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0393" w14:textId="143EDF99" w:rsidR="003D7164" w:rsidRPr="00B04214" w:rsidRDefault="003D7164" w:rsidP="003D7164">
      <w:pPr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B04214">
        <w:rPr>
          <w:rFonts w:ascii="David" w:hAnsi="David" w:cs="David" w:hint="cs"/>
          <w:b/>
          <w:bCs/>
          <w:sz w:val="28"/>
          <w:szCs w:val="28"/>
          <w:rtl/>
        </w:rPr>
        <w:t xml:space="preserve">נוהל מרכז אליצור למתן סיוע </w:t>
      </w:r>
      <w:r w:rsidR="003C6306">
        <w:rPr>
          <w:rFonts w:ascii="David" w:hAnsi="David" w:cs="David" w:hint="cs"/>
          <w:b/>
          <w:bCs/>
          <w:sz w:val="28"/>
          <w:szCs w:val="28"/>
          <w:rtl/>
        </w:rPr>
        <w:t>כספי</w:t>
      </w:r>
    </w:p>
    <w:p w14:paraId="7EBA0294" w14:textId="77777777" w:rsidR="003D7164" w:rsidRPr="00B04214" w:rsidRDefault="003D7164" w:rsidP="003D7164">
      <w:pPr>
        <w:spacing w:after="0" w:line="24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B04214">
        <w:rPr>
          <w:rFonts w:ascii="David" w:hAnsi="David" w:cs="David" w:hint="cs"/>
          <w:b/>
          <w:bCs/>
          <w:sz w:val="28"/>
          <w:szCs w:val="28"/>
          <w:u w:val="single"/>
          <w:rtl/>
        </w:rPr>
        <w:t>לאגודות ספורט, אגודות ספורט חדשות ואגודות ספורט רב ענפיות</w:t>
      </w:r>
    </w:p>
    <w:p w14:paraId="4101E26C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0058306A" w14:textId="77777777" w:rsidR="003D7164" w:rsidRPr="00D03058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D03058">
        <w:rPr>
          <w:rFonts w:ascii="David" w:hAnsi="David" w:cs="David" w:hint="cs"/>
          <w:b/>
          <w:bCs/>
          <w:sz w:val="24"/>
          <w:szCs w:val="24"/>
          <w:rtl/>
        </w:rPr>
        <w:t>מבוא</w:t>
      </w:r>
    </w:p>
    <w:p w14:paraId="52460A8E" w14:textId="77777777" w:rsidR="003D7164" w:rsidRPr="00A16863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A16863">
        <w:rPr>
          <w:rFonts w:ascii="David" w:hAnsi="David" w:cs="David" w:hint="cs"/>
          <w:sz w:val="24"/>
          <w:szCs w:val="24"/>
          <w:rtl/>
        </w:rPr>
        <w:t xml:space="preserve">מרכז אליצור </w:t>
      </w:r>
      <w:r>
        <w:rPr>
          <w:rFonts w:ascii="David" w:hAnsi="David" w:cs="David" w:hint="cs"/>
          <w:sz w:val="24"/>
          <w:szCs w:val="24"/>
          <w:rtl/>
        </w:rPr>
        <w:t xml:space="preserve">(להלן: "המרכז") </w:t>
      </w:r>
      <w:r w:rsidRPr="00A16863">
        <w:rPr>
          <w:rFonts w:ascii="David" w:hAnsi="David" w:cs="David" w:hint="cs"/>
          <w:sz w:val="24"/>
          <w:szCs w:val="24"/>
          <w:rtl/>
        </w:rPr>
        <w:t xml:space="preserve">הינו </w:t>
      </w:r>
      <w:r w:rsidRPr="00A16863">
        <w:rPr>
          <w:rFonts w:ascii="David" w:hAnsi="David" w:cs="David"/>
          <w:sz w:val="24"/>
          <w:szCs w:val="24"/>
          <w:rtl/>
        </w:rPr>
        <w:t>מרכז ספורט</w:t>
      </w:r>
      <w:r>
        <w:rPr>
          <w:rFonts w:ascii="David" w:hAnsi="David" w:cs="David" w:hint="cs"/>
          <w:sz w:val="24"/>
          <w:szCs w:val="24"/>
          <w:rtl/>
        </w:rPr>
        <w:t>. המרכז נוסד ב</w:t>
      </w:r>
      <w:r w:rsidRPr="00A16863">
        <w:rPr>
          <w:rFonts w:ascii="David" w:hAnsi="David" w:cs="David"/>
          <w:sz w:val="24"/>
          <w:szCs w:val="24"/>
          <w:rtl/>
        </w:rPr>
        <w:t xml:space="preserve">שנת 1939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A16863">
        <w:rPr>
          <w:rFonts w:ascii="David" w:hAnsi="David" w:cs="David"/>
          <w:sz w:val="24"/>
          <w:szCs w:val="24"/>
          <w:rtl/>
        </w:rPr>
        <w:t xml:space="preserve">תומך בפעילות </w:t>
      </w:r>
      <w:r>
        <w:rPr>
          <w:rFonts w:ascii="David" w:hAnsi="David" w:cs="David" w:hint="cs"/>
          <w:sz w:val="24"/>
          <w:szCs w:val="24"/>
          <w:rtl/>
        </w:rPr>
        <w:t>ל</w:t>
      </w:r>
      <w:r w:rsidRPr="00A16863">
        <w:rPr>
          <w:rFonts w:ascii="David" w:hAnsi="David" w:cs="David"/>
          <w:sz w:val="24"/>
          <w:szCs w:val="24"/>
          <w:rtl/>
        </w:rPr>
        <w:t>קידום הספורט ב</w:t>
      </w:r>
      <w:r>
        <w:rPr>
          <w:rFonts w:ascii="David" w:hAnsi="David" w:cs="David" w:hint="cs"/>
          <w:sz w:val="24"/>
          <w:szCs w:val="24"/>
          <w:rtl/>
        </w:rPr>
        <w:t>ישראל</w:t>
      </w:r>
      <w:r w:rsidRPr="00A16863">
        <w:rPr>
          <w:rFonts w:ascii="David" w:hAnsi="David" w:cs="David"/>
          <w:sz w:val="24"/>
          <w:szCs w:val="24"/>
          <w:rtl/>
        </w:rPr>
        <w:t>.</w:t>
      </w:r>
    </w:p>
    <w:p w14:paraId="640FBE54" w14:textId="77777777" w:rsidR="003D7164" w:rsidRPr="00A16863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A16863">
        <w:rPr>
          <w:rFonts w:ascii="David" w:hAnsi="David" w:cs="David"/>
          <w:sz w:val="24"/>
          <w:szCs w:val="24"/>
          <w:rtl/>
        </w:rPr>
        <w:t>המרכז מהווה מסגרת ספורטיבית המאגדת תחתיה אגודות מכל רחבי הארץ אשר תחתם נמנים אלפי ספורטאים בקשת רחבה של ענפי ספורט.</w:t>
      </w:r>
    </w:p>
    <w:p w14:paraId="4B059573" w14:textId="77777777" w:rsidR="003D7164" w:rsidRPr="00A16863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</w:t>
      </w:r>
      <w:r w:rsidRPr="00A16863">
        <w:rPr>
          <w:rFonts w:ascii="David" w:hAnsi="David" w:cs="David"/>
          <w:sz w:val="24"/>
          <w:szCs w:val="24"/>
          <w:rtl/>
        </w:rPr>
        <w:t>מרכז מסייע, מוביל ומתווה דרך הן בספורט ההישגי והן בספורט עממי, ותומך בנושאים מקצועיים, ארגוניים ותקציביים.</w:t>
      </w:r>
    </w:p>
    <w:p w14:paraId="30433D10" w14:textId="77777777" w:rsidR="003D7164" w:rsidRPr="00A16863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A16863">
        <w:rPr>
          <w:rFonts w:ascii="David" w:hAnsi="David" w:cs="David"/>
          <w:sz w:val="24"/>
          <w:szCs w:val="24"/>
          <w:rtl/>
        </w:rPr>
        <w:t>עיקר פעילות המרכז הינה פיתוח והקמת קבוצות ספורט במגזר הדתי בפרט ובשאר המגזרים בכלל, סיוע בארגון ותקצוב, והכל כשערכי הגינות, הישגיות ורוח הספורט הן נדבך נעלה.</w:t>
      </w:r>
    </w:p>
    <w:p w14:paraId="1E8A51F3" w14:textId="77777777" w:rsidR="003D7164" w:rsidRPr="00A16863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</w:rPr>
      </w:pPr>
      <w:r w:rsidRPr="00A16863">
        <w:rPr>
          <w:rFonts w:ascii="David" w:hAnsi="David" w:cs="David"/>
          <w:sz w:val="24"/>
          <w:szCs w:val="24"/>
          <w:rtl/>
        </w:rPr>
        <w:t xml:space="preserve">תקציב המרכז אליצור מוזן משני מקורות הכנסה עיקריים – תמיכות ממוסדות ציבור והכנסות עצמיות. התקציב משמש את מרכז אליצור בקביעת תוכניות העבודה השנתיות תוך יישום ערכי המרכז וקביעת סדרי העדיפויות לסיוע. </w:t>
      </w:r>
    </w:p>
    <w:p w14:paraId="3B76A787" w14:textId="77777777" w:rsidR="003D7164" w:rsidRPr="00A16863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A16863">
        <w:rPr>
          <w:rFonts w:ascii="David" w:hAnsi="David" w:cs="David"/>
          <w:sz w:val="24"/>
          <w:szCs w:val="24"/>
          <w:rtl/>
        </w:rPr>
        <w:t xml:space="preserve">התקציב והשימוש בו בין היתר לסיוע באגודות ספורט מהווה אבן יסוד לפעילות המרכז ובעבודה על פי סדרי </w:t>
      </w:r>
      <w:proofErr w:type="spellStart"/>
      <w:r w:rsidRPr="00A16863">
        <w:rPr>
          <w:rFonts w:ascii="David" w:hAnsi="David" w:cs="David"/>
          <w:sz w:val="24"/>
          <w:szCs w:val="24"/>
          <w:rtl/>
        </w:rPr>
        <w:t>מינהל</w:t>
      </w:r>
      <w:proofErr w:type="spellEnd"/>
      <w:r w:rsidRPr="00A16863">
        <w:rPr>
          <w:rFonts w:ascii="David" w:hAnsi="David" w:cs="David"/>
          <w:sz w:val="24"/>
          <w:szCs w:val="24"/>
          <w:rtl/>
        </w:rPr>
        <w:t xml:space="preserve"> תקין.</w:t>
      </w:r>
    </w:p>
    <w:p w14:paraId="5205AE20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3EF5D16D" w14:textId="77777777" w:rsidR="003D7164" w:rsidRPr="00D03058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D03058">
        <w:rPr>
          <w:rFonts w:ascii="David" w:hAnsi="David" w:cs="David" w:hint="cs"/>
          <w:b/>
          <w:bCs/>
          <w:sz w:val="24"/>
          <w:szCs w:val="24"/>
          <w:rtl/>
        </w:rPr>
        <w:t>מטרת הנוהל</w:t>
      </w:r>
    </w:p>
    <w:p w14:paraId="7770073B" w14:textId="58CA9E36" w:rsidR="003D7164" w:rsidRPr="00D03058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לקבוע</w:t>
      </w:r>
      <w:r w:rsidRPr="00D03058">
        <w:rPr>
          <w:rFonts w:ascii="David" w:hAnsi="David" w:cs="David"/>
          <w:sz w:val="24"/>
          <w:szCs w:val="24"/>
          <w:rtl/>
        </w:rPr>
        <w:t xml:space="preserve"> את </w:t>
      </w:r>
      <w:r>
        <w:rPr>
          <w:rFonts w:ascii="David" w:hAnsi="David" w:cs="David" w:hint="cs"/>
          <w:sz w:val="24"/>
          <w:szCs w:val="24"/>
          <w:rtl/>
        </w:rPr>
        <w:t xml:space="preserve">דרכי העבודה של המכרז ביחס לבחינת בקשות </w:t>
      </w:r>
      <w:r w:rsidRPr="003D716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לסיוע </w:t>
      </w:r>
      <w:r w:rsidR="003C6306">
        <w:rPr>
          <w:rFonts w:ascii="David" w:hAnsi="David" w:cs="David" w:hint="cs"/>
          <w:b/>
          <w:bCs/>
          <w:sz w:val="24"/>
          <w:szCs w:val="24"/>
          <w:u w:val="single"/>
          <w:rtl/>
        </w:rPr>
        <w:t>כספי</w:t>
      </w:r>
      <w:r>
        <w:rPr>
          <w:rFonts w:ascii="David" w:hAnsi="David" w:cs="David" w:hint="cs"/>
          <w:sz w:val="24"/>
          <w:szCs w:val="24"/>
          <w:rtl/>
        </w:rPr>
        <w:t xml:space="preserve"> המתקבלת מאגודת ספורט ובכלל זה: אופן הגשת הבקשות, מועדי ההגשה, תחומי הסיוע, אמות המידה לבחינת זכאות, היקפי הסיוע הניתנים, אופן חישוב גובה הסיוע, ההחלטות ואופן מסירתן לאגודות, מנגנון הגשת השגות ואופן בחינתם. </w:t>
      </w:r>
    </w:p>
    <w:p w14:paraId="1FD24AF6" w14:textId="77777777" w:rsidR="003D7164" w:rsidRPr="00D03058" w:rsidRDefault="003D7164" w:rsidP="003D7164">
      <w:pPr>
        <w:spacing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לאפשר למרכז אליצור לבצע הליכי </w:t>
      </w:r>
      <w:r w:rsidRPr="00D03058">
        <w:rPr>
          <w:rFonts w:ascii="David" w:hAnsi="David" w:cs="David"/>
          <w:sz w:val="24"/>
          <w:szCs w:val="24"/>
          <w:rtl/>
        </w:rPr>
        <w:t xml:space="preserve">פיקוח ובקרה על </w:t>
      </w:r>
      <w:r>
        <w:rPr>
          <w:rFonts w:ascii="David" w:hAnsi="David" w:cs="David" w:hint="cs"/>
          <w:sz w:val="24"/>
          <w:szCs w:val="24"/>
          <w:rtl/>
        </w:rPr>
        <w:t>חלוקת תקציב הסיוע לאגודות</w:t>
      </w:r>
      <w:r w:rsidRPr="00D03058">
        <w:rPr>
          <w:rFonts w:ascii="David" w:hAnsi="David" w:cs="David"/>
          <w:sz w:val="24"/>
          <w:szCs w:val="24"/>
          <w:rtl/>
        </w:rPr>
        <w:t>.</w:t>
      </w:r>
    </w:p>
    <w:p w14:paraId="619281D4" w14:textId="77777777" w:rsidR="003D7164" w:rsidRPr="00D03058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D03058">
        <w:rPr>
          <w:rFonts w:ascii="David" w:hAnsi="David" w:cs="David"/>
          <w:sz w:val="24"/>
          <w:szCs w:val="24"/>
          <w:rtl/>
        </w:rPr>
        <w:t xml:space="preserve">להנחות את </w:t>
      </w:r>
      <w:r>
        <w:rPr>
          <w:rFonts w:ascii="David" w:hAnsi="David" w:cs="David" w:hint="cs"/>
          <w:sz w:val="24"/>
          <w:szCs w:val="24"/>
          <w:rtl/>
        </w:rPr>
        <w:t xml:space="preserve">אגודות הספורט </w:t>
      </w:r>
      <w:r w:rsidRPr="00D03058">
        <w:rPr>
          <w:rFonts w:ascii="David" w:hAnsi="David" w:cs="David"/>
          <w:sz w:val="24"/>
          <w:szCs w:val="24"/>
          <w:rtl/>
        </w:rPr>
        <w:t xml:space="preserve">בעניין אחריותם ומעורבותם </w:t>
      </w:r>
      <w:r>
        <w:rPr>
          <w:rFonts w:ascii="David" w:hAnsi="David" w:cs="David" w:hint="cs"/>
          <w:sz w:val="24"/>
          <w:szCs w:val="24"/>
          <w:rtl/>
        </w:rPr>
        <w:t xml:space="preserve">בהגשת הבקשה בהתאם לנוהל. </w:t>
      </w:r>
    </w:p>
    <w:p w14:paraId="4C8B8046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1EC4EA9A" w14:textId="3697540F" w:rsidR="003D7164" w:rsidRPr="00C86E12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C86E12">
        <w:rPr>
          <w:rFonts w:ascii="David" w:hAnsi="David" w:cs="David" w:hint="cs"/>
          <w:b/>
          <w:bCs/>
          <w:sz w:val="24"/>
          <w:szCs w:val="24"/>
          <w:rtl/>
        </w:rPr>
        <w:t xml:space="preserve">הגופים הזכאים </w:t>
      </w:r>
      <w:r>
        <w:rPr>
          <w:rFonts w:ascii="David" w:hAnsi="David" w:cs="David" w:hint="cs"/>
          <w:b/>
          <w:bCs/>
          <w:sz w:val="24"/>
          <w:szCs w:val="24"/>
          <w:rtl/>
        </w:rPr>
        <w:t>ל</w:t>
      </w:r>
      <w:r w:rsidRPr="00C86E12">
        <w:rPr>
          <w:rFonts w:ascii="David" w:hAnsi="David" w:cs="David" w:hint="cs"/>
          <w:b/>
          <w:bCs/>
          <w:sz w:val="24"/>
          <w:szCs w:val="24"/>
          <w:rtl/>
        </w:rPr>
        <w:t xml:space="preserve">סיוע </w:t>
      </w:r>
      <w:r w:rsidR="003C6306">
        <w:rPr>
          <w:rFonts w:ascii="David" w:hAnsi="David" w:cs="David" w:hint="cs"/>
          <w:b/>
          <w:bCs/>
          <w:sz w:val="24"/>
          <w:szCs w:val="24"/>
          <w:rtl/>
        </w:rPr>
        <w:t>כספ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</w:p>
    <w:p w14:paraId="0368E260" w14:textId="77777777" w:rsidR="003D7164" w:rsidRPr="00C86E12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kern w:val="0"/>
          <w:sz w:val="24"/>
          <w:szCs w:val="24"/>
          <w:rtl/>
        </w:rPr>
        <w:t>הגופים ה</w:t>
      </w:r>
      <w:r>
        <w:rPr>
          <w:rFonts w:ascii="David" w:hAnsi="David" w:cs="David" w:hint="cs"/>
          <w:kern w:val="0"/>
          <w:sz w:val="24"/>
          <w:szCs w:val="24"/>
          <w:rtl/>
        </w:rPr>
        <w:t xml:space="preserve">זכאים לסיוע כספי </w:t>
      </w:r>
      <w:r>
        <w:rPr>
          <w:rFonts w:ascii="David" w:hAnsi="David" w:cs="David"/>
          <w:kern w:val="0"/>
          <w:sz w:val="24"/>
          <w:szCs w:val="24"/>
          <w:rtl/>
        </w:rPr>
        <w:t xml:space="preserve">לפי </w:t>
      </w:r>
      <w:r>
        <w:rPr>
          <w:rFonts w:ascii="David" w:hAnsi="David" w:cs="David" w:hint="cs"/>
          <w:kern w:val="0"/>
          <w:sz w:val="24"/>
          <w:szCs w:val="24"/>
          <w:rtl/>
        </w:rPr>
        <w:t xml:space="preserve">נוהל זה </w:t>
      </w:r>
      <w:r>
        <w:rPr>
          <w:rFonts w:ascii="David" w:hAnsi="David" w:cs="David"/>
          <w:kern w:val="0"/>
          <w:sz w:val="24"/>
          <w:szCs w:val="24"/>
          <w:rtl/>
        </w:rPr>
        <w:t>אלה ה</w:t>
      </w:r>
      <w:r>
        <w:rPr>
          <w:rFonts w:ascii="David" w:hAnsi="David" w:cs="David" w:hint="cs"/>
          <w:kern w:val="0"/>
          <w:sz w:val="24"/>
          <w:szCs w:val="24"/>
          <w:rtl/>
        </w:rPr>
        <w:t>ן</w:t>
      </w:r>
      <w:r>
        <w:rPr>
          <w:rFonts w:ascii="David" w:hAnsi="David" w:cs="David"/>
          <w:kern w:val="0"/>
          <w:sz w:val="24"/>
          <w:szCs w:val="24"/>
          <w:rtl/>
        </w:rPr>
        <w:t xml:space="preserve"> אגודות ספור</w:t>
      </w:r>
      <w:r>
        <w:rPr>
          <w:rFonts w:ascii="David" w:hAnsi="David" w:cs="David" w:hint="cs"/>
          <w:kern w:val="0"/>
          <w:sz w:val="24"/>
          <w:szCs w:val="24"/>
          <w:rtl/>
        </w:rPr>
        <w:t>ט , אגודות ספורט חדשות ואגודות ספורט רב ענפיות כהגדרתן בנוהל זה</w:t>
      </w:r>
      <w:r>
        <w:rPr>
          <w:rFonts w:ascii="David" w:hAnsi="David" w:cs="David"/>
          <w:kern w:val="0"/>
          <w:sz w:val="24"/>
          <w:szCs w:val="24"/>
        </w:rPr>
        <w:t>.</w:t>
      </w:r>
    </w:p>
    <w:p w14:paraId="69C13AD7" w14:textId="77777777" w:rsidR="003D7164" w:rsidRDefault="003D7164" w:rsidP="003D7164">
      <w:pPr>
        <w:pStyle w:val="2"/>
        <w:numPr>
          <w:ilvl w:val="0"/>
          <w:numId w:val="0"/>
        </w:numPr>
        <w:ind w:left="84"/>
        <w:rPr>
          <w:rFonts w:ascii="David" w:hAnsi="David" w:cs="David"/>
          <w:b/>
          <w:bCs/>
          <w:sz w:val="24"/>
          <w:szCs w:val="24"/>
        </w:rPr>
      </w:pPr>
    </w:p>
    <w:p w14:paraId="34FB2C43" w14:textId="77777777" w:rsidR="003D7164" w:rsidRPr="003867BC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3867BC">
        <w:rPr>
          <w:rFonts w:ascii="David" w:hAnsi="David" w:cs="David" w:hint="cs"/>
          <w:b/>
          <w:bCs/>
          <w:sz w:val="24"/>
          <w:szCs w:val="24"/>
          <w:rtl/>
        </w:rPr>
        <w:t xml:space="preserve">הגדרות: </w:t>
      </w:r>
    </w:p>
    <w:tbl>
      <w:tblPr>
        <w:tblStyle w:val="a3"/>
        <w:bidiVisual/>
        <w:tblW w:w="0" w:type="auto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71"/>
        <w:gridCol w:w="6096"/>
      </w:tblGrid>
      <w:tr w:rsidR="003D7164" w14:paraId="79B6C5D5" w14:textId="77777777" w:rsidTr="00372919">
        <w:tc>
          <w:tcPr>
            <w:tcW w:w="2071" w:type="dxa"/>
          </w:tcPr>
          <w:p w14:paraId="22DDDE3C" w14:textId="77777777" w:rsidR="003D7164" w:rsidRDefault="003D7164" w:rsidP="00372919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86E1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אגודת ספורט</w:t>
            </w:r>
          </w:p>
        </w:tc>
        <w:tc>
          <w:tcPr>
            <w:tcW w:w="6096" w:type="dxa"/>
          </w:tcPr>
          <w:p w14:paraId="34A359BF" w14:textId="77777777" w:rsidR="003D7164" w:rsidRPr="00C86E12" w:rsidRDefault="003D7164" w:rsidP="00372919">
            <w:pPr>
              <w:spacing w:line="276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86E12">
              <w:rPr>
                <w:rFonts w:ascii="David" w:hAnsi="David" w:cs="David"/>
                <w:sz w:val="24"/>
                <w:szCs w:val="24"/>
                <w:rtl/>
              </w:rPr>
              <w:t>כהגדרתה בחוק הספורט, לרבות מועדון ספורט כהגדרתו בחוק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86E12">
              <w:rPr>
                <w:rFonts w:ascii="David" w:hAnsi="David" w:cs="David"/>
                <w:sz w:val="24"/>
                <w:szCs w:val="24"/>
                <w:rtl/>
              </w:rPr>
              <w:t>הספורט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התשמ"ח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- 1988</w:t>
            </w:r>
            <w:r w:rsidRPr="00C86E12">
              <w:rPr>
                <w:rFonts w:ascii="David" w:hAnsi="David" w:cs="David"/>
                <w:sz w:val="24"/>
                <w:szCs w:val="24"/>
                <w:rtl/>
              </w:rPr>
              <w:t xml:space="preserve">;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ובלבד ש</w:t>
            </w:r>
            <w:r w:rsidRPr="00C43741">
              <w:rPr>
                <w:rFonts w:ascii="David" w:hAnsi="David" w:cs="David"/>
                <w:sz w:val="24"/>
                <w:szCs w:val="24"/>
                <w:rtl/>
              </w:rPr>
              <w:t xml:space="preserve">אגודת </w:t>
            </w:r>
            <w:r w:rsidRPr="00C43741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C43741">
              <w:rPr>
                <w:rFonts w:ascii="David" w:hAnsi="David" w:cs="David"/>
                <w:sz w:val="24"/>
                <w:szCs w:val="24"/>
                <w:rtl/>
              </w:rPr>
              <w:t>ספורט רשומה באיגו</w:t>
            </w:r>
            <w:r w:rsidRPr="00C43741">
              <w:rPr>
                <w:rFonts w:ascii="David" w:hAnsi="David" w:cs="David" w:hint="cs"/>
                <w:sz w:val="24"/>
                <w:szCs w:val="24"/>
                <w:rtl/>
              </w:rPr>
              <w:t>ד</w:t>
            </w:r>
            <w:r w:rsidRPr="00C43741">
              <w:rPr>
                <w:rFonts w:ascii="David" w:hAnsi="David" w:cs="David"/>
                <w:sz w:val="24"/>
                <w:szCs w:val="24"/>
              </w:rPr>
              <w:t>;</w:t>
            </w:r>
          </w:p>
        </w:tc>
      </w:tr>
      <w:tr w:rsidR="003D7164" w14:paraId="78993D79" w14:textId="77777777" w:rsidTr="00372919">
        <w:tc>
          <w:tcPr>
            <w:tcW w:w="2071" w:type="dxa"/>
          </w:tcPr>
          <w:p w14:paraId="73D06739" w14:textId="77777777" w:rsidR="003D7164" w:rsidRPr="00C86E12" w:rsidRDefault="003D7164" w:rsidP="00372919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אגודה חדשה</w:t>
            </w:r>
          </w:p>
        </w:tc>
        <w:tc>
          <w:tcPr>
            <w:tcW w:w="6096" w:type="dxa"/>
          </w:tcPr>
          <w:p w14:paraId="1D14F6D0" w14:textId="77777777" w:rsidR="003D7164" w:rsidRPr="00C86E12" w:rsidRDefault="003D7164" w:rsidP="00372919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86E12">
              <w:rPr>
                <w:rFonts w:ascii="David" w:hAnsi="David" w:cs="David"/>
                <w:sz w:val="24"/>
                <w:szCs w:val="24"/>
                <w:rtl/>
              </w:rPr>
              <w:t>אחת מאלה:</w:t>
            </w:r>
          </w:p>
          <w:p w14:paraId="484D3BD7" w14:textId="77777777" w:rsidR="003D7164" w:rsidRPr="003867BC" w:rsidRDefault="003D7164" w:rsidP="003D7164">
            <w:pPr>
              <w:pStyle w:val="a4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3867BC">
              <w:rPr>
                <w:rFonts w:ascii="David" w:hAnsi="David" w:cs="David"/>
                <w:sz w:val="24"/>
                <w:szCs w:val="24"/>
                <w:rtl/>
              </w:rPr>
              <w:t>אגודה שטרם מלאו שנתיים להקמתה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והיא מחזיקה ב</w:t>
            </w:r>
            <w:r w:rsidRPr="003867BC">
              <w:rPr>
                <w:rFonts w:ascii="David" w:hAnsi="David" w:cs="David"/>
                <w:sz w:val="24"/>
                <w:szCs w:val="24"/>
                <w:rtl/>
              </w:rPr>
              <w:t>אישור על הגשת מסמכים מרשם</w:t>
            </w:r>
            <w:r w:rsidRPr="003867BC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867BC">
              <w:rPr>
                <w:rFonts w:ascii="David" w:hAnsi="David" w:cs="David"/>
                <w:sz w:val="24"/>
                <w:szCs w:val="24"/>
                <w:rtl/>
              </w:rPr>
              <w:t>העמותות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;</w:t>
            </w:r>
          </w:p>
          <w:p w14:paraId="55FD7C5F" w14:textId="77777777" w:rsidR="003D7164" w:rsidRPr="00C86E12" w:rsidRDefault="003D7164" w:rsidP="003D7164">
            <w:pPr>
              <w:pStyle w:val="a4"/>
              <w:numPr>
                <w:ilvl w:val="0"/>
                <w:numId w:val="2"/>
              </w:numPr>
              <w:spacing w:line="276" w:lineRule="auto"/>
              <w:ind w:left="459" w:hanging="425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86E12">
              <w:rPr>
                <w:rFonts w:ascii="David" w:hAnsi="David" w:cs="David"/>
                <w:sz w:val="24"/>
                <w:szCs w:val="24"/>
                <w:rtl/>
              </w:rPr>
              <w:t>אגודה קיימת, לעניין הקמת ענף ספורט חדש במסגרתה או הקמת פעילות של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C86E12">
              <w:rPr>
                <w:rFonts w:ascii="David" w:hAnsi="David" w:cs="David"/>
                <w:sz w:val="24"/>
                <w:szCs w:val="24"/>
                <w:rtl/>
              </w:rPr>
              <w:t xml:space="preserve">מגדר נוסף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r w:rsidRPr="00C86E12">
              <w:rPr>
                <w:rFonts w:ascii="David" w:hAnsi="David" w:cs="David"/>
                <w:sz w:val="24"/>
                <w:szCs w:val="24"/>
                <w:rtl/>
              </w:rPr>
              <w:t>נשים או גברים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Pr="00C86E12">
              <w:rPr>
                <w:rFonts w:ascii="David" w:hAnsi="David" w:cs="David"/>
                <w:sz w:val="24"/>
                <w:szCs w:val="24"/>
                <w:rtl/>
              </w:rPr>
              <w:t xml:space="preserve"> שאינו מיוצג בענף קיים באגודה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3D7164" w14:paraId="0618A0C3" w14:textId="77777777" w:rsidTr="00372919">
        <w:tc>
          <w:tcPr>
            <w:tcW w:w="2071" w:type="dxa"/>
          </w:tcPr>
          <w:p w14:paraId="29D8398E" w14:textId="77777777" w:rsidR="003D7164" w:rsidRPr="002B37D9" w:rsidRDefault="003D7164" w:rsidP="00372919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אגודה מקבל שירותים</w:t>
            </w:r>
          </w:p>
        </w:tc>
        <w:tc>
          <w:tcPr>
            <w:tcW w:w="6096" w:type="dxa"/>
          </w:tcPr>
          <w:p w14:paraId="6724B3F5" w14:textId="77777777" w:rsidR="003D7164" w:rsidRPr="002B37D9" w:rsidRDefault="003D7164" w:rsidP="003D7164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CA0071">
              <w:rPr>
                <w:rFonts w:ascii="David" w:hAnsi="David" w:cs="David"/>
                <w:sz w:val="24"/>
                <w:szCs w:val="24"/>
                <w:rtl/>
              </w:rPr>
              <w:t xml:space="preserve">אגודה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שהמרכז</w:t>
            </w:r>
            <w:r w:rsidRPr="00CA0071">
              <w:rPr>
                <w:rFonts w:ascii="David" w:hAnsi="David" w:cs="David"/>
                <w:sz w:val="24"/>
                <w:szCs w:val="24"/>
                <w:rtl/>
              </w:rPr>
              <w:t xml:space="preserve"> נותן לה סיוע מקצועי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באחד או יותר מהתחומים המפורטים בסעיף 10 לנוהל זה ובלבד ש</w:t>
            </w:r>
            <w:r w:rsidRPr="00CA0071">
              <w:rPr>
                <w:rFonts w:ascii="David" w:hAnsi="David" w:cs="David"/>
                <w:sz w:val="24"/>
                <w:szCs w:val="24"/>
                <w:rtl/>
              </w:rPr>
              <w:t>נתנה את הסכמתה לכך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בכתב.</w:t>
            </w:r>
          </w:p>
        </w:tc>
      </w:tr>
      <w:tr w:rsidR="003D7164" w14:paraId="7ACA3AF2" w14:textId="77777777" w:rsidTr="00372919">
        <w:tc>
          <w:tcPr>
            <w:tcW w:w="2071" w:type="dxa"/>
          </w:tcPr>
          <w:p w14:paraId="79DC1BBF" w14:textId="77777777" w:rsidR="003D7164" w:rsidRPr="002B37D9" w:rsidRDefault="003D7164" w:rsidP="00372919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B37D9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אגודה רב-ענפית</w:t>
            </w:r>
          </w:p>
        </w:tc>
        <w:tc>
          <w:tcPr>
            <w:tcW w:w="6096" w:type="dxa"/>
          </w:tcPr>
          <w:p w14:paraId="0C217676" w14:textId="77777777" w:rsidR="003D7164" w:rsidRPr="00C86E12" w:rsidRDefault="003D7164" w:rsidP="003D7164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2B37D9">
              <w:rPr>
                <w:rFonts w:ascii="David" w:hAnsi="David" w:cs="David"/>
                <w:sz w:val="24"/>
                <w:szCs w:val="24"/>
                <w:rtl/>
              </w:rPr>
              <w:t>אגודה המקיימת פעילות סדירה בארבעה ענפי ספורט לפחות, ובהם ענף ספורט אישי אחד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2B37D9">
              <w:rPr>
                <w:rFonts w:ascii="David" w:hAnsi="David" w:cs="David"/>
                <w:sz w:val="24"/>
                <w:szCs w:val="24"/>
                <w:rtl/>
              </w:rPr>
              <w:t>לפחות.</w:t>
            </w:r>
          </w:p>
        </w:tc>
      </w:tr>
      <w:tr w:rsidR="003D7164" w14:paraId="797C6E75" w14:textId="77777777" w:rsidTr="00372919">
        <w:tc>
          <w:tcPr>
            <w:tcW w:w="2071" w:type="dxa"/>
          </w:tcPr>
          <w:p w14:paraId="3B444AF4" w14:textId="77777777" w:rsidR="003D7164" w:rsidRDefault="003D7164" w:rsidP="00372919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אגודת ספורט קטנה</w:t>
            </w:r>
          </w:p>
        </w:tc>
        <w:tc>
          <w:tcPr>
            <w:tcW w:w="6096" w:type="dxa"/>
          </w:tcPr>
          <w:p w14:paraId="45FC41FD" w14:textId="77777777" w:rsidR="003D7164" w:rsidRDefault="003D7164" w:rsidP="003D7164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אגודת ספורט אשר מחזור פעילותה נמוך מ-1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מלש"ח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ואושרה לה תמיכה ממשרד התרבות והספורט בסכום שאינו עולה על 100,000 ₪ בשנה שקדמה לשנת התמיכה.</w:t>
            </w:r>
          </w:p>
        </w:tc>
      </w:tr>
      <w:tr w:rsidR="003D7164" w14:paraId="7B015453" w14:textId="77777777" w:rsidTr="00372919">
        <w:tc>
          <w:tcPr>
            <w:tcW w:w="2071" w:type="dxa"/>
          </w:tcPr>
          <w:p w14:paraId="35A67FC2" w14:textId="77777777" w:rsidR="003D7164" w:rsidRPr="003C60DB" w:rsidRDefault="003D7164" w:rsidP="00372919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60D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אירוע חריג</w:t>
            </w:r>
          </w:p>
        </w:tc>
        <w:tc>
          <w:tcPr>
            <w:tcW w:w="6096" w:type="dxa"/>
          </w:tcPr>
          <w:p w14:paraId="4F7FF5B1" w14:textId="77777777" w:rsidR="003D7164" w:rsidRDefault="003D7164" w:rsidP="003D7164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אירוע שהוא אחד מאלה: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אירוע חירום בטחוני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אירוע חירום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בריאותי; אירוע בלתי צפוי שנבע בשל כוח עליון; אירוע בלתי צפוי אחר,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שבשלו הטילה רשות מוסמכת מגבלות על האגודה, הפוגעות בפעילותה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השוטפת, ובלבד שהאירוע לא נבע בשל מעשה או מחדל של האגודה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  <w:tr w:rsidR="003D7164" w14:paraId="31E386D4" w14:textId="77777777" w:rsidTr="00372919">
        <w:tc>
          <w:tcPr>
            <w:tcW w:w="2071" w:type="dxa"/>
          </w:tcPr>
          <w:p w14:paraId="7D0CE9DC" w14:textId="77777777" w:rsidR="003D7164" w:rsidRPr="003C60DB" w:rsidRDefault="003D7164" w:rsidP="00372919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60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מימון הוצאות הדרושות להקמת</w:t>
            </w:r>
          </w:p>
          <w:p w14:paraId="7374AAE8" w14:textId="77777777" w:rsidR="003D7164" w:rsidRPr="003C60DB" w:rsidRDefault="003D7164" w:rsidP="00372919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C60D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האגודה</w:t>
            </w:r>
          </w:p>
        </w:tc>
        <w:tc>
          <w:tcPr>
            <w:tcW w:w="6096" w:type="dxa"/>
          </w:tcPr>
          <w:p w14:paraId="5DCD8E93" w14:textId="77777777" w:rsidR="003D7164" w:rsidRDefault="003D7164" w:rsidP="003D7164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מימון הוצאות עבור קבלת שירותים או טובין כמפורט להלן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: ביגוד, העסקת אנשי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מקצוע, שכירת מיתקן, נסיעות ודמי רישום או אגרות שיפוט לאיגוד או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3C60DB">
              <w:rPr>
                <w:rFonts w:ascii="David" w:hAnsi="David" w:cs="David"/>
                <w:sz w:val="24"/>
                <w:szCs w:val="24"/>
                <w:rtl/>
              </w:rPr>
              <w:t>להתאחדות;</w:t>
            </w:r>
          </w:p>
        </w:tc>
      </w:tr>
      <w:tr w:rsidR="003D7164" w14:paraId="201376B3" w14:textId="77777777" w:rsidTr="00372919">
        <w:tc>
          <w:tcPr>
            <w:tcW w:w="2071" w:type="dxa"/>
          </w:tcPr>
          <w:p w14:paraId="00B83C4D" w14:textId="77777777" w:rsidR="003D7164" w:rsidRPr="002B37D9" w:rsidRDefault="003D7164" w:rsidP="00372919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פרויקט מיוחד</w:t>
            </w:r>
          </w:p>
        </w:tc>
        <w:tc>
          <w:tcPr>
            <w:tcW w:w="6096" w:type="dxa"/>
          </w:tcPr>
          <w:p w14:paraId="36EDFBD0" w14:textId="77777777" w:rsidR="003D7164" w:rsidRPr="00422445" w:rsidRDefault="003D7164" w:rsidP="003D7164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פרויקט כגון: קיום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 xml:space="preserve"> יום עיון, פעילות העשרה, כנס, סדנה וכיוצא באלה, ובלבד שמתקיימים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בפרויקט התנאים המצטברים הבאים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  <w:p w14:paraId="62E229FC" w14:textId="77777777" w:rsidR="003D7164" w:rsidRDefault="003D7164" w:rsidP="003D7164">
            <w:pPr>
              <w:pStyle w:val="a4"/>
              <w:numPr>
                <w:ilvl w:val="0"/>
                <w:numId w:val="4"/>
              </w:numPr>
              <w:spacing w:line="276" w:lineRule="auto"/>
              <w:ind w:left="743" w:hanging="567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הפרויקט נערך בידי כמה אגודות במשותף ועוסק באחד מהתחומים האלה: חינוך,</w:t>
            </w:r>
            <w:r w:rsidRPr="0042244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מוגנות בספורט, מניעת אלימות, מאבק בגזענות או קידום שוויון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בכלל זה שוויון</w:t>
            </w:r>
            <w:r w:rsidRPr="0042244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מגדרי;</w:t>
            </w:r>
          </w:p>
          <w:p w14:paraId="1971A288" w14:textId="77777777" w:rsidR="003D7164" w:rsidRDefault="003D7164" w:rsidP="003D7164">
            <w:pPr>
              <w:pStyle w:val="a4"/>
              <w:numPr>
                <w:ilvl w:val="0"/>
                <w:numId w:val="4"/>
              </w:numPr>
              <w:spacing w:line="276" w:lineRule="auto"/>
              <w:ind w:left="743" w:hanging="567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משכו הכולל של הפרויקט לא יפחת מ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-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6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 xml:space="preserve"> שעות;</w:t>
            </w:r>
          </w:p>
          <w:p w14:paraId="37750A28" w14:textId="77777777" w:rsidR="003D7164" w:rsidRPr="002B37D9" w:rsidRDefault="003D7164" w:rsidP="003D7164">
            <w:pPr>
              <w:pStyle w:val="a4"/>
              <w:numPr>
                <w:ilvl w:val="0"/>
                <w:numId w:val="4"/>
              </w:numPr>
              <w:spacing w:line="276" w:lineRule="auto"/>
              <w:ind w:left="743" w:hanging="567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המרצים, המנחים או המדריכים בפרויקט, לפי העניין, הם בעלי מומחיות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מקצועית בתחום הנוגע לעניין;</w:t>
            </w:r>
          </w:p>
        </w:tc>
      </w:tr>
      <w:tr w:rsidR="003D7164" w14:paraId="5CDA7D85" w14:textId="77777777" w:rsidTr="00372919">
        <w:tc>
          <w:tcPr>
            <w:tcW w:w="2071" w:type="dxa"/>
          </w:tcPr>
          <w:p w14:paraId="25BD8686" w14:textId="77777777" w:rsidR="003D7164" w:rsidRDefault="003D7164" w:rsidP="00372919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תחרות ספורט בין לאומית</w:t>
            </w:r>
          </w:p>
        </w:tc>
        <w:tc>
          <w:tcPr>
            <w:tcW w:w="6096" w:type="dxa"/>
          </w:tcPr>
          <w:p w14:paraId="72DE7FD2" w14:textId="77777777" w:rsidR="003D7164" w:rsidRDefault="003D7164" w:rsidP="00372919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תחרות הוכרה כתחרות רשמית על ידי הגוף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הבין-לאומי המייצג והמוכר באותו ענף ספורט, ותוצאותיה משמשות לדירוג הספורטאים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או הנבחרות המשתתפים בה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</w:tr>
    </w:tbl>
    <w:p w14:paraId="450E3640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D441469" w14:textId="77777777" w:rsidR="003D7164" w:rsidRPr="002A5B8D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2A5B8D">
        <w:rPr>
          <w:rFonts w:ascii="David" w:hAnsi="David" w:cs="David" w:hint="cs"/>
          <w:b/>
          <w:bCs/>
          <w:sz w:val="24"/>
          <w:szCs w:val="24"/>
          <w:rtl/>
        </w:rPr>
        <w:t>היקפי הסיוע הניתנים</w:t>
      </w:r>
    </w:p>
    <w:p w14:paraId="47CFCDD8" w14:textId="012BE31D" w:rsidR="003D7164" w:rsidRDefault="003D7164" w:rsidP="003D7164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2A5B8D">
        <w:rPr>
          <w:rFonts w:ascii="David" w:hAnsi="David" w:cs="David"/>
          <w:sz w:val="24"/>
          <w:szCs w:val="24"/>
          <w:rtl/>
        </w:rPr>
        <w:t>היקף הסיוע השנתי</w:t>
      </w:r>
      <w:r>
        <w:rPr>
          <w:rFonts w:ascii="David" w:hAnsi="David" w:cs="David" w:hint="cs"/>
          <w:sz w:val="24"/>
          <w:szCs w:val="24"/>
          <w:rtl/>
        </w:rPr>
        <w:t xml:space="preserve">, מקצועי וכספי, במצטבר, יהיו כדלקמן: </w:t>
      </w:r>
    </w:p>
    <w:p w14:paraId="0A18BF2C" w14:textId="77777777" w:rsidR="003D7164" w:rsidRPr="00CC5106" w:rsidRDefault="003D7164" w:rsidP="003D7164">
      <w:pPr>
        <w:pStyle w:val="a4"/>
        <w:numPr>
          <w:ilvl w:val="0"/>
          <w:numId w:val="6"/>
        </w:numPr>
        <w:spacing w:line="276" w:lineRule="auto"/>
        <w:ind w:left="368" w:hanging="284"/>
        <w:rPr>
          <w:rFonts w:ascii="David" w:hAnsi="David" w:cs="David"/>
          <w:sz w:val="24"/>
          <w:szCs w:val="24"/>
          <w:rtl/>
        </w:rPr>
      </w:pPr>
      <w:r w:rsidRPr="00CC5106">
        <w:rPr>
          <w:rFonts w:ascii="David" w:hAnsi="David" w:cs="David" w:hint="cs"/>
          <w:sz w:val="24"/>
          <w:szCs w:val="24"/>
          <w:rtl/>
        </w:rPr>
        <w:t xml:space="preserve">אגודת ספורט לרבות אגודת ספורט חדשה - </w:t>
      </w:r>
      <w:r w:rsidRPr="00CC5106">
        <w:rPr>
          <w:rFonts w:ascii="David" w:hAnsi="David" w:cs="David"/>
          <w:sz w:val="24"/>
          <w:szCs w:val="24"/>
          <w:rtl/>
        </w:rPr>
        <w:t>לא יעלה, במצטבר, על 50,000 שקלים חדשי</w:t>
      </w:r>
      <w:r w:rsidRPr="00CC5106">
        <w:rPr>
          <w:rFonts w:ascii="David" w:hAnsi="David" w:cs="David" w:hint="cs"/>
          <w:sz w:val="24"/>
          <w:szCs w:val="24"/>
          <w:rtl/>
        </w:rPr>
        <w:t>ם;</w:t>
      </w:r>
    </w:p>
    <w:p w14:paraId="726ABD71" w14:textId="77777777" w:rsidR="003D7164" w:rsidRDefault="003D7164" w:rsidP="003D7164">
      <w:pPr>
        <w:pStyle w:val="a4"/>
        <w:numPr>
          <w:ilvl w:val="0"/>
          <w:numId w:val="6"/>
        </w:numPr>
        <w:spacing w:line="276" w:lineRule="auto"/>
        <w:ind w:left="368" w:hanging="284"/>
        <w:rPr>
          <w:rFonts w:ascii="David" w:hAnsi="David" w:cs="David"/>
          <w:sz w:val="24"/>
          <w:szCs w:val="24"/>
        </w:rPr>
      </w:pPr>
      <w:r w:rsidRPr="00CC5106">
        <w:rPr>
          <w:rFonts w:ascii="David" w:hAnsi="David" w:cs="David"/>
          <w:sz w:val="24"/>
          <w:szCs w:val="24"/>
          <w:rtl/>
        </w:rPr>
        <w:t>אגודה רב-ענפית – 150,000 שקלים חדשים</w:t>
      </w:r>
      <w:r w:rsidRPr="00CC5106">
        <w:rPr>
          <w:rFonts w:ascii="David" w:hAnsi="David" w:cs="David" w:hint="cs"/>
          <w:sz w:val="24"/>
          <w:szCs w:val="24"/>
          <w:rtl/>
        </w:rPr>
        <w:t>.</w:t>
      </w:r>
    </w:p>
    <w:p w14:paraId="03F29CAE" w14:textId="77777777" w:rsidR="003D7164" w:rsidRPr="00CC5106" w:rsidRDefault="003D7164" w:rsidP="003D7164">
      <w:pPr>
        <w:spacing w:line="276" w:lineRule="auto"/>
        <w:ind w:left="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6ECB3" wp14:editId="617381D1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4889500" cy="495300"/>
                <wp:effectExtent l="0" t="0" r="25400" b="19050"/>
                <wp:wrapNone/>
                <wp:docPr id="1206745182" name="מלבן: פינות מעוגלו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FA6B3" w14:textId="77777777" w:rsidR="003D7164" w:rsidRPr="00CC5106" w:rsidRDefault="003D7164" w:rsidP="003D7164">
                            <w:pPr>
                              <w:spacing w:line="276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C5106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יודגש כי </w:t>
                            </w:r>
                            <w:r w:rsidRPr="00CC5106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היקף הסיוע הכספי לא יעלה על סכום ההוצאות הישירות שהוצאו </w:t>
                            </w: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בפועל </w:t>
                            </w:r>
                            <w:r w:rsidRPr="00CC5106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בשל העילה</w:t>
                            </w:r>
                            <w:r w:rsidRPr="00CC5106"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C5106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שבעדה ניתן הסיוע.</w:t>
                            </w:r>
                          </w:p>
                          <w:p w14:paraId="10EB06EF" w14:textId="77777777" w:rsidR="003D7164" w:rsidRDefault="003D7164" w:rsidP="003D71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6ECB3" id="מלבן: פינות מעוגלות 1" o:spid="_x0000_s1026" style="position:absolute;left:0;text-align:left;margin-left:15pt;margin-top:1.05pt;width:38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" fillcolor="white [3201]" strokecolor="#a5a5a5 [3206]" strokeweight="1pt">
                <v:stroke joinstyle="miter"/>
                <v:textbox>
                  <w:txbxContent>
                    <w:p w14:paraId="5C3FA6B3" w14:textId="77777777" w:rsidR="003D7164" w:rsidRPr="00CC5106" w:rsidRDefault="003D7164" w:rsidP="003D7164">
                      <w:pPr>
                        <w:spacing w:line="276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C5106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יודגש כי </w:t>
                      </w:r>
                      <w:r w:rsidRPr="00CC5106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היקף הסיוע הכספי לא יעלה על סכום ההוצאות הישירות שהוצאו </w:t>
                      </w:r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בפועל </w:t>
                      </w:r>
                      <w:r w:rsidRPr="00CC5106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בשל העילה</w:t>
                      </w:r>
                      <w:r w:rsidRPr="00CC5106"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C5106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שבעדה ניתן הסיוע.</w:t>
                      </w:r>
                    </w:p>
                    <w:p w14:paraId="10EB06EF" w14:textId="77777777" w:rsidR="003D7164" w:rsidRDefault="003D7164" w:rsidP="003D71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D715FCF" w14:textId="77777777" w:rsidR="003D7164" w:rsidRDefault="003D7164" w:rsidP="003D7164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51753C33" w14:textId="77777777" w:rsidR="003D7164" w:rsidRDefault="003D7164" w:rsidP="003D7164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19934C9E" w14:textId="77777777" w:rsidR="003D7164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פרסום הזמנה להגשת בקשות </w:t>
      </w:r>
    </w:p>
    <w:p w14:paraId="42EF05F1" w14:textId="77777777" w:rsidR="003D7164" w:rsidRPr="00A764DA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A764DA">
        <w:rPr>
          <w:rFonts w:ascii="David" w:hAnsi="David" w:cs="David" w:hint="cs"/>
          <w:sz w:val="24"/>
          <w:szCs w:val="24"/>
          <w:rtl/>
        </w:rPr>
        <w:t>המרכז יפרסם הזמנה להגשת בקשות באתר האינטרנט של המרכז, בדבר האפשרות להגיש בקשה לקבלת תמיכה / סיוע כספי.</w:t>
      </w:r>
    </w:p>
    <w:p w14:paraId="66C3BF65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A764DA">
        <w:rPr>
          <w:rFonts w:ascii="David" w:hAnsi="David" w:cs="David" w:hint="cs"/>
          <w:sz w:val="24"/>
          <w:szCs w:val="24"/>
          <w:rtl/>
        </w:rPr>
        <w:t>המרכז יפרסם בהזמנה זו את</w:t>
      </w:r>
      <w:r>
        <w:rPr>
          <w:rFonts w:ascii="David" w:hAnsi="David" w:cs="David" w:hint="cs"/>
          <w:sz w:val="24"/>
          <w:szCs w:val="24"/>
          <w:rtl/>
        </w:rPr>
        <w:t xml:space="preserve"> המידע הבא:</w:t>
      </w:r>
      <w:r w:rsidRPr="00A764D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928584" w14:textId="77777777" w:rsidR="003D7164" w:rsidRPr="008F0228" w:rsidRDefault="003D7164" w:rsidP="003D7164">
      <w:pPr>
        <w:pStyle w:val="a4"/>
        <w:numPr>
          <w:ilvl w:val="0"/>
          <w:numId w:val="8"/>
        </w:numPr>
        <w:spacing w:line="276" w:lineRule="auto"/>
        <w:ind w:left="509" w:hanging="425"/>
        <w:jc w:val="both"/>
        <w:rPr>
          <w:rFonts w:ascii="David" w:hAnsi="David" w:cs="David"/>
          <w:sz w:val="24"/>
          <w:szCs w:val="24"/>
          <w:rtl/>
        </w:rPr>
      </w:pPr>
      <w:r w:rsidRPr="008F0228">
        <w:rPr>
          <w:rFonts w:ascii="David" w:hAnsi="David" w:cs="David" w:hint="cs"/>
          <w:sz w:val="24"/>
          <w:szCs w:val="24"/>
          <w:rtl/>
        </w:rPr>
        <w:t>תחומי הסיוע להן ניתן להגיש בקשה;</w:t>
      </w:r>
    </w:p>
    <w:p w14:paraId="56191482" w14:textId="3BCD7106" w:rsidR="003D7164" w:rsidRPr="008F0228" w:rsidRDefault="003D7164" w:rsidP="003D7164">
      <w:pPr>
        <w:pStyle w:val="a4"/>
        <w:numPr>
          <w:ilvl w:val="0"/>
          <w:numId w:val="8"/>
        </w:numPr>
        <w:spacing w:line="276" w:lineRule="auto"/>
        <w:ind w:left="509" w:hanging="425"/>
        <w:jc w:val="both"/>
        <w:rPr>
          <w:rFonts w:ascii="David" w:hAnsi="David" w:cs="David"/>
          <w:sz w:val="24"/>
          <w:szCs w:val="24"/>
          <w:rtl/>
        </w:rPr>
      </w:pPr>
      <w:r w:rsidRPr="008F0228">
        <w:rPr>
          <w:rFonts w:ascii="David" w:hAnsi="David" w:cs="David" w:hint="cs"/>
          <w:sz w:val="24"/>
          <w:szCs w:val="24"/>
          <w:rtl/>
        </w:rPr>
        <w:t xml:space="preserve">הסכומים שיוקצו לטובת הסיוע </w:t>
      </w:r>
      <w:r w:rsidR="00836585">
        <w:rPr>
          <w:rFonts w:ascii="David" w:hAnsi="David" w:cs="David" w:hint="cs"/>
          <w:sz w:val="24"/>
          <w:szCs w:val="24"/>
          <w:rtl/>
        </w:rPr>
        <w:t>ב</w:t>
      </w:r>
      <w:r w:rsidRPr="008F0228">
        <w:rPr>
          <w:rFonts w:ascii="David" w:hAnsi="David" w:cs="David" w:hint="cs"/>
          <w:sz w:val="24"/>
          <w:szCs w:val="24"/>
          <w:rtl/>
        </w:rPr>
        <w:t>מועד הפרסום, בשנה שבה מבוקש הסיוע;</w:t>
      </w:r>
    </w:p>
    <w:p w14:paraId="1B34AD4C" w14:textId="77777777" w:rsidR="003D7164" w:rsidRDefault="003D7164" w:rsidP="003D7164">
      <w:pPr>
        <w:pStyle w:val="a4"/>
        <w:numPr>
          <w:ilvl w:val="0"/>
          <w:numId w:val="8"/>
        </w:numPr>
        <w:spacing w:line="276" w:lineRule="auto"/>
        <w:ind w:left="509" w:hanging="425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המועד האחרון להגשת בקשות;</w:t>
      </w:r>
    </w:p>
    <w:p w14:paraId="4EE90FEE" w14:textId="77777777" w:rsidR="003D7164" w:rsidRPr="008F0228" w:rsidRDefault="003D7164" w:rsidP="003D7164">
      <w:pPr>
        <w:pStyle w:val="a4"/>
        <w:numPr>
          <w:ilvl w:val="0"/>
          <w:numId w:val="8"/>
        </w:numPr>
        <w:spacing w:line="276" w:lineRule="auto"/>
        <w:ind w:left="509" w:hanging="425"/>
        <w:jc w:val="both"/>
        <w:rPr>
          <w:rFonts w:ascii="David" w:hAnsi="David" w:cs="David"/>
          <w:sz w:val="24"/>
          <w:szCs w:val="24"/>
          <w:rtl/>
        </w:rPr>
      </w:pPr>
      <w:r w:rsidRPr="008F0228">
        <w:rPr>
          <w:rFonts w:ascii="David" w:hAnsi="David" w:cs="David" w:hint="cs"/>
          <w:sz w:val="24"/>
          <w:szCs w:val="24"/>
          <w:rtl/>
        </w:rPr>
        <w:t xml:space="preserve">תנאי הסף; </w:t>
      </w:r>
    </w:p>
    <w:p w14:paraId="5E14F6B3" w14:textId="77777777" w:rsidR="003D7164" w:rsidRPr="008F0228" w:rsidRDefault="003D7164" w:rsidP="003D7164">
      <w:pPr>
        <w:pStyle w:val="a4"/>
        <w:numPr>
          <w:ilvl w:val="0"/>
          <w:numId w:val="8"/>
        </w:numPr>
        <w:spacing w:line="276" w:lineRule="auto"/>
        <w:ind w:left="509" w:hanging="425"/>
        <w:jc w:val="both"/>
        <w:rPr>
          <w:rFonts w:ascii="David" w:hAnsi="David" w:cs="David"/>
          <w:sz w:val="24"/>
          <w:szCs w:val="24"/>
          <w:rtl/>
        </w:rPr>
      </w:pPr>
      <w:r w:rsidRPr="008F0228">
        <w:rPr>
          <w:rFonts w:ascii="David" w:hAnsi="David" w:cs="David" w:hint="cs"/>
          <w:sz w:val="24"/>
          <w:szCs w:val="24"/>
          <w:rtl/>
        </w:rPr>
        <w:t>המסמכים הנדרשים להגשה בכל תחום;</w:t>
      </w:r>
    </w:p>
    <w:p w14:paraId="654917AD" w14:textId="77777777" w:rsidR="003D7164" w:rsidRPr="008F0228" w:rsidRDefault="003D7164" w:rsidP="003D7164">
      <w:pPr>
        <w:pStyle w:val="a4"/>
        <w:numPr>
          <w:ilvl w:val="0"/>
          <w:numId w:val="8"/>
        </w:numPr>
        <w:spacing w:line="276" w:lineRule="auto"/>
        <w:ind w:left="509" w:hanging="425"/>
        <w:jc w:val="both"/>
        <w:rPr>
          <w:rFonts w:ascii="David" w:hAnsi="David" w:cs="David"/>
          <w:sz w:val="24"/>
          <w:szCs w:val="24"/>
          <w:rtl/>
        </w:rPr>
      </w:pPr>
      <w:r w:rsidRPr="008F0228">
        <w:rPr>
          <w:rFonts w:ascii="David" w:hAnsi="David" w:cs="David" w:hint="cs"/>
          <w:sz w:val="24"/>
          <w:szCs w:val="24"/>
          <w:rtl/>
        </w:rPr>
        <w:t>אמות מידה לבחינת הבקשות.</w:t>
      </w:r>
    </w:p>
    <w:p w14:paraId="401E4235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3DEB67B" w14:textId="77777777" w:rsidR="003D7164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sz w:val="24"/>
          <w:szCs w:val="24"/>
          <w:rtl/>
        </w:rPr>
      </w:pPr>
      <w:r w:rsidRPr="00C56B74">
        <w:rPr>
          <w:rFonts w:ascii="David" w:hAnsi="David" w:cs="David" w:hint="cs"/>
          <w:b/>
          <w:bCs/>
          <w:sz w:val="24"/>
          <w:szCs w:val="24"/>
          <w:rtl/>
        </w:rPr>
        <w:lastRenderedPageBreak/>
        <w:t>מועדי ההגשה</w:t>
      </w:r>
      <w:r w:rsidRPr="00A764DA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20B749B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מועדי ההגשה </w:t>
      </w:r>
      <w:r w:rsidRPr="00A764DA">
        <w:rPr>
          <w:rFonts w:ascii="David" w:hAnsi="David" w:cs="David" w:hint="cs"/>
          <w:sz w:val="24"/>
          <w:szCs w:val="24"/>
          <w:rtl/>
        </w:rPr>
        <w:t xml:space="preserve">יהיו קובעים מראש, </w:t>
      </w:r>
      <w:r w:rsidRPr="00CC5106">
        <w:rPr>
          <w:rFonts w:ascii="David" w:hAnsi="David" w:cs="David" w:hint="cs"/>
          <w:sz w:val="24"/>
          <w:szCs w:val="24"/>
          <w:u w:val="single"/>
          <w:rtl/>
        </w:rPr>
        <w:t xml:space="preserve">לפחות </w:t>
      </w:r>
      <w:r>
        <w:rPr>
          <w:rFonts w:ascii="David" w:hAnsi="David" w:cs="David" w:hint="cs"/>
          <w:sz w:val="24"/>
          <w:szCs w:val="24"/>
          <w:u w:val="single"/>
          <w:rtl/>
        </w:rPr>
        <w:t>2</w:t>
      </w:r>
      <w:r w:rsidRPr="00CC5106">
        <w:rPr>
          <w:rFonts w:ascii="David" w:hAnsi="David" w:cs="David" w:hint="cs"/>
          <w:sz w:val="24"/>
          <w:szCs w:val="24"/>
          <w:u w:val="single"/>
          <w:rtl/>
        </w:rPr>
        <w:t xml:space="preserve"> מועדים כל שנה</w:t>
      </w:r>
      <w:r w:rsidRPr="00CC5106">
        <w:rPr>
          <w:rFonts w:ascii="David" w:hAnsi="David" w:cs="David" w:hint="cs"/>
          <w:sz w:val="24"/>
          <w:szCs w:val="24"/>
          <w:rtl/>
        </w:rPr>
        <w:t>, מהמועדים ה</w:t>
      </w:r>
      <w:r w:rsidRPr="00A764DA">
        <w:rPr>
          <w:rFonts w:ascii="David" w:hAnsi="David" w:cs="David" w:hint="cs"/>
          <w:sz w:val="24"/>
          <w:szCs w:val="24"/>
          <w:rtl/>
        </w:rPr>
        <w:t>מפורט</w:t>
      </w:r>
      <w:r>
        <w:rPr>
          <w:rFonts w:ascii="David" w:hAnsi="David" w:cs="David" w:hint="cs"/>
          <w:sz w:val="24"/>
          <w:szCs w:val="24"/>
          <w:rtl/>
        </w:rPr>
        <w:t>ים</w:t>
      </w:r>
      <w:r w:rsidRPr="00A764DA">
        <w:rPr>
          <w:rFonts w:ascii="David" w:hAnsi="David" w:cs="David" w:hint="cs"/>
          <w:sz w:val="24"/>
          <w:szCs w:val="24"/>
          <w:rtl/>
        </w:rPr>
        <w:t xml:space="preserve"> להלן: </w:t>
      </w:r>
    </w:p>
    <w:p w14:paraId="3C855C0A" w14:textId="77777777" w:rsidR="003D7164" w:rsidRPr="00A764DA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A764DA">
        <w:rPr>
          <w:rFonts w:ascii="David" w:hAnsi="David" w:cs="David" w:hint="cs"/>
          <w:sz w:val="24"/>
          <w:szCs w:val="24"/>
          <w:rtl/>
        </w:rPr>
        <w:t>פברואר, מאי, אוגוסט ונובמבר.</w:t>
      </w:r>
    </w:p>
    <w:p w14:paraId="6328BDAD" w14:textId="77777777" w:rsidR="003D7164" w:rsidRPr="00A764DA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A764DA">
        <w:rPr>
          <w:rFonts w:ascii="David" w:hAnsi="David" w:cs="David" w:hint="cs"/>
          <w:sz w:val="24"/>
          <w:szCs w:val="24"/>
          <w:rtl/>
        </w:rPr>
        <w:t xml:space="preserve">יובהר כי המרכז שומר לעצמו את הזכות לפתוח </w:t>
      </w:r>
      <w:r w:rsidRPr="00CC5106">
        <w:rPr>
          <w:rFonts w:ascii="David" w:hAnsi="David" w:cs="David" w:hint="cs"/>
          <w:sz w:val="24"/>
          <w:szCs w:val="24"/>
          <w:u w:val="single"/>
          <w:rtl/>
        </w:rPr>
        <w:t>מועדים נוספים</w:t>
      </w:r>
      <w:r w:rsidRPr="00A764DA">
        <w:rPr>
          <w:rFonts w:ascii="David" w:hAnsi="David" w:cs="David" w:hint="cs"/>
          <w:sz w:val="24"/>
          <w:szCs w:val="24"/>
          <w:rtl/>
        </w:rPr>
        <w:t xml:space="preserve"> ע"פ צורך. אולם, ככל שיוחלט על פתיחת מועד נוסף, תפורסם הודעה ייעודית בעניין זה באתר המרכז וכן ישלח דיוור לכלל האגודות המשויכות למרכז באותה העת. </w:t>
      </w:r>
    </w:p>
    <w:p w14:paraId="2D019215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04DE940" w14:textId="77777777" w:rsidR="003D7164" w:rsidRPr="00C56B74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C56B74">
        <w:rPr>
          <w:rFonts w:ascii="David" w:hAnsi="David" w:cs="David" w:hint="cs"/>
          <w:b/>
          <w:bCs/>
          <w:sz w:val="24"/>
          <w:szCs w:val="24"/>
          <w:rtl/>
        </w:rPr>
        <w:t>מועדי הדיון בבקש</w:t>
      </w:r>
      <w:r>
        <w:rPr>
          <w:rFonts w:ascii="David" w:hAnsi="David" w:cs="David" w:hint="cs"/>
          <w:b/>
          <w:bCs/>
          <w:sz w:val="24"/>
          <w:szCs w:val="24"/>
          <w:rtl/>
        </w:rPr>
        <w:t>ות</w:t>
      </w:r>
    </w:p>
    <w:p w14:paraId="37FA09E0" w14:textId="05F52881" w:rsidR="003D7164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A764DA">
        <w:rPr>
          <w:rFonts w:ascii="David" w:hAnsi="David" w:cs="David" w:hint="cs"/>
          <w:sz w:val="24"/>
          <w:szCs w:val="24"/>
          <w:rtl/>
        </w:rPr>
        <w:t xml:space="preserve">המרכז יפעל לכנס את </w:t>
      </w:r>
      <w:r w:rsidR="003F6D68">
        <w:rPr>
          <w:rFonts w:ascii="David" w:hAnsi="David" w:cs="David" w:hint="cs"/>
          <w:sz w:val="24"/>
          <w:szCs w:val="24"/>
          <w:rtl/>
        </w:rPr>
        <w:t>ועדת הכספים</w:t>
      </w:r>
      <w:r w:rsidRPr="00A764DA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אשר תבחן את הבקשות לא יאוחר מתוך 21 יום מהמועד האחרון להגשת הבקשות. במקרים חריגים המרכז רשאי לקבוע חריגה ממועדים אלו. </w:t>
      </w:r>
    </w:p>
    <w:p w14:paraId="0E59B71C" w14:textId="2496DC50" w:rsidR="003D7164" w:rsidRPr="00C55977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C55977">
        <w:rPr>
          <w:rFonts w:ascii="David" w:hAnsi="David" w:cs="David"/>
          <w:sz w:val="24"/>
          <w:szCs w:val="24"/>
          <w:rtl/>
        </w:rPr>
        <w:t xml:space="preserve">החלטת </w:t>
      </w:r>
      <w:r>
        <w:rPr>
          <w:rFonts w:ascii="David" w:hAnsi="David" w:cs="David" w:hint="cs"/>
          <w:sz w:val="24"/>
          <w:szCs w:val="24"/>
          <w:rtl/>
        </w:rPr>
        <w:t xml:space="preserve">ועדת </w:t>
      </w:r>
      <w:r w:rsidR="003F6D68">
        <w:rPr>
          <w:rFonts w:ascii="David" w:hAnsi="David" w:cs="David" w:hint="cs"/>
          <w:sz w:val="24"/>
          <w:szCs w:val="24"/>
          <w:rtl/>
        </w:rPr>
        <w:t xml:space="preserve">הכספים </w:t>
      </w:r>
      <w:r>
        <w:rPr>
          <w:rFonts w:ascii="David" w:hAnsi="David" w:cs="David" w:hint="cs"/>
          <w:sz w:val="24"/>
          <w:szCs w:val="24"/>
          <w:rtl/>
        </w:rPr>
        <w:t xml:space="preserve">של </w:t>
      </w:r>
      <w:r w:rsidRPr="00C55977">
        <w:rPr>
          <w:rFonts w:ascii="David" w:hAnsi="David" w:cs="David"/>
          <w:sz w:val="24"/>
          <w:szCs w:val="24"/>
          <w:rtl/>
        </w:rPr>
        <w:t xml:space="preserve">המרכז </w:t>
      </w:r>
      <w:r>
        <w:rPr>
          <w:rFonts w:ascii="David" w:hAnsi="David" w:cs="David" w:hint="cs"/>
          <w:sz w:val="24"/>
          <w:szCs w:val="24"/>
          <w:rtl/>
        </w:rPr>
        <w:t xml:space="preserve">תינתן בכתב ותפרט בין היתר את בחינת עמידת הבקשה בתנאי הסף, הניקוד שניתן </w:t>
      </w:r>
      <w:r w:rsidRPr="00C55977">
        <w:rPr>
          <w:rFonts w:ascii="David" w:hAnsi="David" w:cs="David"/>
          <w:sz w:val="24"/>
          <w:szCs w:val="24"/>
          <w:rtl/>
        </w:rPr>
        <w:t>לפי המדדים הסובייקטיביים</w:t>
      </w:r>
      <w:r>
        <w:rPr>
          <w:rFonts w:ascii="David" w:hAnsi="David" w:cs="David" w:hint="cs"/>
          <w:sz w:val="24"/>
          <w:szCs w:val="24"/>
          <w:rtl/>
        </w:rPr>
        <w:t xml:space="preserve"> וכל נושא אחר שתמצא לנכון. החלטות הוועדה תהינה </w:t>
      </w:r>
      <w:r w:rsidRPr="00C55977">
        <w:rPr>
          <w:rFonts w:ascii="David" w:hAnsi="David" w:cs="David"/>
          <w:sz w:val="24"/>
          <w:szCs w:val="24"/>
          <w:rtl/>
        </w:rPr>
        <w:t>מנומק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C55977">
        <w:rPr>
          <w:rFonts w:ascii="David" w:hAnsi="David" w:cs="David"/>
          <w:sz w:val="24"/>
          <w:szCs w:val="24"/>
          <w:rtl/>
        </w:rPr>
        <w:t>ת ותפרט</w:t>
      </w:r>
      <w:r>
        <w:rPr>
          <w:rFonts w:ascii="David" w:hAnsi="David" w:cs="David" w:hint="cs"/>
          <w:sz w:val="24"/>
          <w:szCs w:val="24"/>
          <w:rtl/>
        </w:rPr>
        <w:t>נה</w:t>
      </w:r>
      <w:r w:rsidRPr="00C55977">
        <w:rPr>
          <w:rFonts w:ascii="David" w:hAnsi="David" w:cs="David"/>
          <w:sz w:val="24"/>
          <w:szCs w:val="24"/>
          <w:rtl/>
        </w:rPr>
        <w:t xml:space="preserve"> את השיקולים ששקל</w:t>
      </w:r>
      <w:r>
        <w:rPr>
          <w:rFonts w:ascii="David" w:hAnsi="David" w:cs="David" w:hint="cs"/>
          <w:sz w:val="24"/>
          <w:szCs w:val="24"/>
          <w:rtl/>
        </w:rPr>
        <w:t>ה הוועדה.</w:t>
      </w:r>
    </w:p>
    <w:p w14:paraId="22D273C2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EAF90FF" w14:textId="77777777" w:rsidR="003D7164" w:rsidRPr="00D21159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D21159">
        <w:rPr>
          <w:rFonts w:ascii="David" w:hAnsi="David" w:cs="David" w:hint="cs"/>
          <w:b/>
          <w:bCs/>
          <w:sz w:val="24"/>
          <w:szCs w:val="24"/>
          <w:rtl/>
        </w:rPr>
        <w:t>אופן הגשת הבקשות</w:t>
      </w:r>
    </w:p>
    <w:p w14:paraId="305A7755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הבקשות יוגשו באופן מקוון לדוא"ל ייעודי שיפעיל המרכז במועדים שנקבעו לכך. </w:t>
      </w:r>
    </w:p>
    <w:p w14:paraId="19A0B28D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יובהר כי הגשת בקשה תיחשב רק אם הוגשה בצירוף כל המסמכים הנלווים הנדרשים כמפורט בנוהל זה.</w:t>
      </w:r>
    </w:p>
    <w:p w14:paraId="44EE8751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המרכז רשאי לקבוע, מטעמים שיירשמו, כי ניתן להשלים מסמכים במועד מאוחר יותר, אך לא יאוחר מ-20 יום ממועד ההגשה האחרון כפי שנקבע במסמכי ההזמנה להגשת הבקשות.</w:t>
      </w:r>
    </w:p>
    <w:p w14:paraId="0DC9FBD5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במקרים חריגים המרכז רשאי לקבוע חריגה ממועדים אלו, אולם חריגה זו תאושר לכלל האגודות אשר הגישו בקשה לתמיכה / סיוע כספי באותו מועד. החלטה כאמור תתועד ותנומק בכתב. </w:t>
      </w:r>
    </w:p>
    <w:p w14:paraId="18CEBFD9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4EA2946A" w14:textId="77777777" w:rsidR="003D7164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C56B74">
        <w:rPr>
          <w:rFonts w:ascii="David" w:hAnsi="David" w:cs="David" w:hint="cs"/>
          <w:b/>
          <w:bCs/>
          <w:sz w:val="24"/>
          <w:szCs w:val="24"/>
          <w:rtl/>
        </w:rPr>
        <w:t xml:space="preserve">תחומי הסיוע </w:t>
      </w:r>
    </w:p>
    <w:p w14:paraId="4E248345" w14:textId="77777777" w:rsidR="003D7164" w:rsidRPr="00274849" w:rsidRDefault="003D7164" w:rsidP="003D7164">
      <w:pPr>
        <w:pStyle w:val="a4"/>
        <w:numPr>
          <w:ilvl w:val="0"/>
          <w:numId w:val="3"/>
        </w:numPr>
        <w:spacing w:line="276" w:lineRule="auto"/>
        <w:ind w:left="368" w:hanging="284"/>
        <w:jc w:val="both"/>
        <w:rPr>
          <w:rFonts w:ascii="David" w:hAnsi="David" w:cs="David"/>
          <w:sz w:val="24"/>
          <w:szCs w:val="24"/>
          <w:rtl/>
        </w:rPr>
      </w:pPr>
      <w:r w:rsidRPr="00274849">
        <w:rPr>
          <w:rFonts w:ascii="David" w:hAnsi="David" w:cs="David" w:hint="cs"/>
          <w:sz w:val="24"/>
          <w:szCs w:val="24"/>
          <w:rtl/>
        </w:rPr>
        <w:t>מצוקה כספית</w:t>
      </w:r>
      <w:r>
        <w:rPr>
          <w:rFonts w:ascii="David" w:hAnsi="David" w:cs="David" w:hint="cs"/>
          <w:sz w:val="24"/>
          <w:szCs w:val="24"/>
          <w:rtl/>
        </w:rPr>
        <w:t>;</w:t>
      </w:r>
      <w:r w:rsidRPr="00274849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9CCC2F5" w14:textId="77777777" w:rsidR="003D7164" w:rsidRPr="00274849" w:rsidRDefault="003D7164" w:rsidP="003D7164">
      <w:pPr>
        <w:pStyle w:val="a4"/>
        <w:numPr>
          <w:ilvl w:val="0"/>
          <w:numId w:val="3"/>
        </w:numPr>
        <w:spacing w:line="276" w:lineRule="auto"/>
        <w:ind w:left="368" w:hanging="284"/>
        <w:jc w:val="both"/>
        <w:rPr>
          <w:rFonts w:ascii="David" w:hAnsi="David" w:cs="David"/>
          <w:sz w:val="24"/>
          <w:szCs w:val="24"/>
          <w:rtl/>
        </w:rPr>
      </w:pPr>
      <w:r w:rsidRPr="00274849">
        <w:rPr>
          <w:rFonts w:ascii="David" w:hAnsi="David" w:cs="David" w:hint="cs"/>
          <w:sz w:val="24"/>
          <w:szCs w:val="24"/>
          <w:rtl/>
        </w:rPr>
        <w:t>אירוע חריג</w:t>
      </w:r>
      <w:r>
        <w:rPr>
          <w:rFonts w:ascii="David" w:hAnsi="David" w:cs="David" w:hint="cs"/>
          <w:sz w:val="24"/>
          <w:szCs w:val="24"/>
          <w:rtl/>
        </w:rPr>
        <w:t>;</w:t>
      </w:r>
    </w:p>
    <w:p w14:paraId="6F60297C" w14:textId="77777777" w:rsidR="003D7164" w:rsidRPr="00274849" w:rsidRDefault="003D7164" w:rsidP="003D7164">
      <w:pPr>
        <w:pStyle w:val="a4"/>
        <w:numPr>
          <w:ilvl w:val="0"/>
          <w:numId w:val="3"/>
        </w:numPr>
        <w:spacing w:line="276" w:lineRule="auto"/>
        <w:ind w:left="368" w:hanging="284"/>
        <w:jc w:val="both"/>
        <w:rPr>
          <w:rFonts w:ascii="David" w:hAnsi="David" w:cs="David"/>
          <w:sz w:val="24"/>
          <w:szCs w:val="24"/>
          <w:rtl/>
        </w:rPr>
      </w:pPr>
      <w:r w:rsidRPr="00274849">
        <w:rPr>
          <w:rFonts w:ascii="David" w:hAnsi="David" w:cs="David" w:hint="cs"/>
          <w:sz w:val="24"/>
          <w:szCs w:val="24"/>
          <w:rtl/>
        </w:rPr>
        <w:t>פציעת שחקן</w:t>
      </w:r>
      <w:r>
        <w:rPr>
          <w:rFonts w:ascii="David" w:hAnsi="David" w:cs="David" w:hint="cs"/>
          <w:sz w:val="24"/>
          <w:szCs w:val="24"/>
          <w:rtl/>
        </w:rPr>
        <w:t>;</w:t>
      </w:r>
    </w:p>
    <w:p w14:paraId="57247D3F" w14:textId="77777777" w:rsidR="003D7164" w:rsidRPr="00274849" w:rsidRDefault="003D7164" w:rsidP="003D7164">
      <w:pPr>
        <w:pStyle w:val="a4"/>
        <w:numPr>
          <w:ilvl w:val="0"/>
          <w:numId w:val="3"/>
        </w:numPr>
        <w:spacing w:line="276" w:lineRule="auto"/>
        <w:ind w:left="368" w:hanging="284"/>
        <w:jc w:val="both"/>
        <w:rPr>
          <w:rFonts w:ascii="David" w:hAnsi="David" w:cs="David"/>
          <w:sz w:val="24"/>
          <w:szCs w:val="24"/>
          <w:rtl/>
        </w:rPr>
      </w:pPr>
      <w:r w:rsidRPr="00274849">
        <w:rPr>
          <w:rFonts w:ascii="David" w:hAnsi="David" w:cs="David" w:hint="cs"/>
          <w:sz w:val="24"/>
          <w:szCs w:val="24"/>
          <w:rtl/>
        </w:rPr>
        <w:t>השבתת מתקן</w:t>
      </w:r>
      <w:r>
        <w:rPr>
          <w:rFonts w:ascii="David" w:hAnsi="David" w:cs="David" w:hint="cs"/>
          <w:sz w:val="24"/>
          <w:szCs w:val="24"/>
          <w:rtl/>
        </w:rPr>
        <w:t>;</w:t>
      </w:r>
    </w:p>
    <w:p w14:paraId="2DE5B5D3" w14:textId="77777777" w:rsidR="003D7164" w:rsidRDefault="003D7164" w:rsidP="003D7164">
      <w:pPr>
        <w:pStyle w:val="a4"/>
        <w:numPr>
          <w:ilvl w:val="0"/>
          <w:numId w:val="3"/>
        </w:numPr>
        <w:spacing w:line="276" w:lineRule="auto"/>
        <w:ind w:left="368" w:hanging="284"/>
        <w:jc w:val="both"/>
        <w:rPr>
          <w:rFonts w:ascii="David" w:hAnsi="David" w:cs="David"/>
          <w:sz w:val="24"/>
          <w:szCs w:val="24"/>
        </w:rPr>
      </w:pPr>
      <w:r w:rsidRPr="00274849">
        <w:rPr>
          <w:rFonts w:ascii="David" w:hAnsi="David" w:cs="David" w:hint="cs"/>
          <w:sz w:val="24"/>
          <w:szCs w:val="24"/>
          <w:rtl/>
        </w:rPr>
        <w:t>עליית ליגה</w:t>
      </w:r>
      <w:r>
        <w:rPr>
          <w:rFonts w:ascii="David" w:hAnsi="David" w:cs="David" w:hint="cs"/>
          <w:sz w:val="24"/>
          <w:szCs w:val="24"/>
          <w:rtl/>
        </w:rPr>
        <w:t>;</w:t>
      </w:r>
    </w:p>
    <w:p w14:paraId="607D349F" w14:textId="77777777" w:rsidR="003D7164" w:rsidRPr="00274849" w:rsidRDefault="003D7164" w:rsidP="003D7164">
      <w:pPr>
        <w:pStyle w:val="a4"/>
        <w:numPr>
          <w:ilvl w:val="0"/>
          <w:numId w:val="3"/>
        </w:numPr>
        <w:spacing w:line="276" w:lineRule="auto"/>
        <w:ind w:left="368" w:hanging="284"/>
        <w:jc w:val="both"/>
        <w:rPr>
          <w:rFonts w:ascii="David" w:hAnsi="David" w:cs="David"/>
          <w:sz w:val="24"/>
          <w:szCs w:val="24"/>
          <w:rtl/>
        </w:rPr>
      </w:pPr>
      <w:r w:rsidRPr="00274849">
        <w:rPr>
          <w:rFonts w:ascii="David" w:hAnsi="David" w:cs="David"/>
          <w:sz w:val="24"/>
          <w:szCs w:val="24"/>
          <w:rtl/>
        </w:rPr>
        <w:t>פרויקט מיוחד שנערך באופן חד-פעמי</w:t>
      </w:r>
      <w:r>
        <w:rPr>
          <w:rFonts w:ascii="David" w:hAnsi="David" w:cs="David" w:hint="cs"/>
          <w:sz w:val="24"/>
          <w:szCs w:val="24"/>
          <w:rtl/>
        </w:rPr>
        <w:t>;</w:t>
      </w:r>
    </w:p>
    <w:p w14:paraId="3E5890DA" w14:textId="77777777" w:rsidR="003D7164" w:rsidRDefault="003D7164" w:rsidP="003D7164">
      <w:pPr>
        <w:pStyle w:val="a4"/>
        <w:numPr>
          <w:ilvl w:val="0"/>
          <w:numId w:val="3"/>
        </w:numPr>
        <w:spacing w:line="276" w:lineRule="auto"/>
        <w:ind w:left="368" w:hanging="284"/>
        <w:rPr>
          <w:rFonts w:ascii="David" w:hAnsi="David" w:cs="David"/>
          <w:sz w:val="24"/>
          <w:szCs w:val="24"/>
        </w:rPr>
      </w:pPr>
      <w:r w:rsidRPr="00274849">
        <w:rPr>
          <w:rFonts w:ascii="David" w:hAnsi="David" w:cs="David"/>
          <w:sz w:val="24"/>
          <w:szCs w:val="24"/>
          <w:rtl/>
        </w:rPr>
        <w:t>השתתפות ספורטאים או נבחרות</w:t>
      </w:r>
      <w:r w:rsidRPr="00274849">
        <w:rPr>
          <w:rFonts w:ascii="David" w:hAnsi="David" w:cs="David" w:hint="cs"/>
          <w:sz w:val="24"/>
          <w:szCs w:val="24"/>
          <w:rtl/>
        </w:rPr>
        <w:t xml:space="preserve"> </w:t>
      </w:r>
      <w:r w:rsidRPr="00274849">
        <w:rPr>
          <w:rFonts w:ascii="David" w:hAnsi="David" w:cs="David"/>
          <w:sz w:val="24"/>
          <w:szCs w:val="24"/>
          <w:rtl/>
        </w:rPr>
        <w:t>בתחרויות ספורט בין-לאומיות</w:t>
      </w:r>
      <w:r>
        <w:rPr>
          <w:rFonts w:ascii="David" w:hAnsi="David" w:cs="David" w:hint="cs"/>
          <w:sz w:val="24"/>
          <w:szCs w:val="24"/>
          <w:rtl/>
        </w:rPr>
        <w:t>;</w:t>
      </w:r>
    </w:p>
    <w:p w14:paraId="66B9D3E9" w14:textId="77777777" w:rsidR="003D7164" w:rsidRPr="00274849" w:rsidRDefault="003D7164" w:rsidP="003D7164">
      <w:pPr>
        <w:pStyle w:val="a4"/>
        <w:numPr>
          <w:ilvl w:val="0"/>
          <w:numId w:val="3"/>
        </w:numPr>
        <w:spacing w:line="276" w:lineRule="auto"/>
        <w:ind w:left="368" w:hanging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סיוע בהוצאות מימון לאגודה חדשה.</w:t>
      </w:r>
    </w:p>
    <w:p w14:paraId="02036DE3" w14:textId="77777777" w:rsidR="003D7164" w:rsidRPr="00C56B74" w:rsidRDefault="003D7164" w:rsidP="003D7164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89B4194" w14:textId="77777777" w:rsidR="003D7164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46265F">
        <w:rPr>
          <w:rFonts w:ascii="David" w:hAnsi="David" w:cs="David" w:hint="cs"/>
          <w:b/>
          <w:bCs/>
          <w:sz w:val="24"/>
          <w:szCs w:val="24"/>
          <w:rtl/>
        </w:rPr>
        <w:t>תנאי סף</w:t>
      </w:r>
    </w:p>
    <w:p w14:paraId="572FB9BC" w14:textId="77777777" w:rsidR="003D7164" w:rsidRPr="00577F78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7F7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תנאי סף משותפים: </w:t>
      </w:r>
    </w:p>
    <w:p w14:paraId="5CF55283" w14:textId="77777777" w:rsidR="003D7164" w:rsidRPr="008416A9" w:rsidRDefault="003D7164" w:rsidP="003D7164">
      <w:pPr>
        <w:pStyle w:val="2"/>
        <w:numPr>
          <w:ilvl w:val="0"/>
          <w:numId w:val="0"/>
        </w:numPr>
        <w:ind w:left="368" w:hanging="8"/>
        <w:rPr>
          <w:rFonts w:ascii="David" w:hAnsi="David" w:cs="David"/>
          <w:sz w:val="24"/>
          <w:szCs w:val="24"/>
          <w:rtl/>
        </w:rPr>
      </w:pPr>
      <w:r w:rsidRPr="008416A9">
        <w:rPr>
          <w:rFonts w:ascii="David" w:hAnsi="David" w:cs="David"/>
          <w:sz w:val="24"/>
          <w:szCs w:val="24"/>
          <w:rtl/>
        </w:rPr>
        <w:t xml:space="preserve">לתמיכה </w:t>
      </w:r>
      <w:r w:rsidRPr="008416A9">
        <w:rPr>
          <w:rFonts w:ascii="David" w:hAnsi="David" w:cs="David" w:hint="cs"/>
          <w:sz w:val="24"/>
          <w:szCs w:val="24"/>
          <w:rtl/>
        </w:rPr>
        <w:t>לפי נוהל זה זכאית אגודת ספורט או אגודה חדשה</w:t>
      </w:r>
      <w:r w:rsidRPr="008416A9">
        <w:rPr>
          <w:rFonts w:ascii="David" w:hAnsi="David" w:cs="David"/>
          <w:sz w:val="24"/>
          <w:szCs w:val="24"/>
          <w:rtl/>
        </w:rPr>
        <w:t>, כהגדרת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416A9">
        <w:rPr>
          <w:rFonts w:ascii="David" w:hAnsi="David" w:cs="David" w:hint="cs"/>
          <w:sz w:val="24"/>
          <w:szCs w:val="24"/>
          <w:rtl/>
        </w:rPr>
        <w:t xml:space="preserve"> בנוהל זה</w:t>
      </w:r>
      <w:r w:rsidRPr="008416A9">
        <w:rPr>
          <w:rFonts w:ascii="David" w:hAnsi="David" w:cs="David"/>
          <w:sz w:val="24"/>
          <w:szCs w:val="24"/>
          <w:rtl/>
        </w:rPr>
        <w:t>, ובלבד שמתקיימים בה</w:t>
      </w:r>
      <w:r w:rsidRPr="008416A9">
        <w:rPr>
          <w:rFonts w:ascii="David" w:hAnsi="David" w:cs="David" w:hint="cs"/>
          <w:sz w:val="24"/>
          <w:szCs w:val="24"/>
          <w:rtl/>
        </w:rPr>
        <w:t>ן</w:t>
      </w:r>
      <w:r w:rsidRPr="008416A9">
        <w:rPr>
          <w:rFonts w:ascii="David" w:hAnsi="David" w:cs="David"/>
          <w:sz w:val="24"/>
          <w:szCs w:val="24"/>
          <w:rtl/>
        </w:rPr>
        <w:t xml:space="preserve"> כל תנאי הסף המפורטים להלן:</w:t>
      </w:r>
    </w:p>
    <w:p w14:paraId="4A6B5709" w14:textId="77777777" w:rsidR="003D7164" w:rsidRPr="008B3330" w:rsidRDefault="003D7164" w:rsidP="003D7164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 w:rsidRPr="008B3330">
        <w:rPr>
          <w:rFonts w:ascii="David" w:hAnsi="David" w:cs="David"/>
          <w:sz w:val="24"/>
          <w:szCs w:val="24"/>
          <w:rtl/>
        </w:rPr>
        <w:t>האגוד</w:t>
      </w:r>
      <w:r w:rsidRPr="008B3330">
        <w:rPr>
          <w:rFonts w:ascii="David" w:hAnsi="David" w:cs="David" w:hint="cs"/>
          <w:sz w:val="24"/>
          <w:szCs w:val="24"/>
          <w:rtl/>
        </w:rPr>
        <w:t>ה</w:t>
      </w:r>
      <w:r w:rsidRPr="008B3330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חתומה על הסכם למתן שירותים </w:t>
      </w:r>
      <w:r w:rsidRPr="008B3330">
        <w:rPr>
          <w:rFonts w:ascii="David" w:hAnsi="David" w:cs="David" w:hint="cs"/>
          <w:sz w:val="24"/>
          <w:szCs w:val="24"/>
          <w:rtl/>
        </w:rPr>
        <w:t>מהמרכז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12F6E03F" w14:textId="77777777" w:rsidR="003D7164" w:rsidRDefault="003D7164" w:rsidP="003D7164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 w:rsidRPr="008416A9">
        <w:rPr>
          <w:rFonts w:ascii="David" w:hAnsi="David" w:cs="David" w:hint="cs"/>
          <w:sz w:val="24"/>
          <w:szCs w:val="24"/>
          <w:rtl/>
        </w:rPr>
        <w:t>האגודה מחזיקה ב</w:t>
      </w:r>
      <w:r w:rsidRPr="008416A9">
        <w:rPr>
          <w:rFonts w:ascii="David" w:hAnsi="David" w:cs="David"/>
          <w:sz w:val="24"/>
          <w:szCs w:val="24"/>
          <w:rtl/>
        </w:rPr>
        <w:t xml:space="preserve">אישור ניהול תקין </w:t>
      </w:r>
      <w:r w:rsidRPr="008416A9">
        <w:rPr>
          <w:rFonts w:ascii="David" w:hAnsi="David" w:cs="David" w:hint="cs"/>
          <w:sz w:val="24"/>
          <w:szCs w:val="24"/>
          <w:rtl/>
        </w:rPr>
        <w:t xml:space="preserve">בתוקף, </w:t>
      </w:r>
      <w:r w:rsidRPr="008416A9">
        <w:rPr>
          <w:rFonts w:ascii="David" w:hAnsi="David" w:cs="David"/>
          <w:sz w:val="24"/>
          <w:szCs w:val="24"/>
          <w:rtl/>
        </w:rPr>
        <w:t>מהרשם המתאים לפי העניין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4057A8D" w14:textId="77777777" w:rsidR="003D7164" w:rsidRDefault="003D7164" w:rsidP="003D7164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 w:rsidRPr="00CF6D64">
        <w:rPr>
          <w:rFonts w:ascii="David" w:hAnsi="David" w:cs="David"/>
          <w:sz w:val="24"/>
          <w:szCs w:val="24"/>
          <w:u w:val="single"/>
          <w:rtl/>
        </w:rPr>
        <w:lastRenderedPageBreak/>
        <w:t>אגוד</w:t>
      </w:r>
      <w:r w:rsidRPr="00CF6D64">
        <w:rPr>
          <w:rFonts w:ascii="David" w:hAnsi="David" w:cs="David" w:hint="cs"/>
          <w:sz w:val="24"/>
          <w:szCs w:val="24"/>
          <w:u w:val="single"/>
          <w:rtl/>
        </w:rPr>
        <w:t>ת ספורט</w:t>
      </w:r>
      <w:r>
        <w:rPr>
          <w:rFonts w:ascii="David" w:hAnsi="David" w:cs="David" w:hint="cs"/>
          <w:sz w:val="24"/>
          <w:szCs w:val="24"/>
          <w:rtl/>
        </w:rPr>
        <w:t xml:space="preserve"> אשר אושרה לה</w:t>
      </w:r>
      <w:r w:rsidRPr="004E21E2">
        <w:rPr>
          <w:rFonts w:ascii="David" w:hAnsi="David" w:cs="David"/>
          <w:sz w:val="24"/>
          <w:szCs w:val="24"/>
          <w:rtl/>
        </w:rPr>
        <w:t xml:space="preserve"> תמיכה שוטפת לפי מבחן האיגודים, בסכום שאינו</w:t>
      </w:r>
      <w:r w:rsidRPr="004E21E2">
        <w:rPr>
          <w:rFonts w:ascii="David" w:hAnsi="David" w:cs="David" w:hint="cs"/>
          <w:sz w:val="24"/>
          <w:szCs w:val="24"/>
          <w:rtl/>
        </w:rPr>
        <w:t xml:space="preserve"> </w:t>
      </w:r>
      <w:r w:rsidRPr="004E21E2">
        <w:rPr>
          <w:rFonts w:ascii="David" w:hAnsi="David" w:cs="David"/>
          <w:sz w:val="24"/>
          <w:szCs w:val="24"/>
          <w:rtl/>
        </w:rPr>
        <w:t>עולה על 500,000 שקלים חדשים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4E21E2">
        <w:rPr>
          <w:rFonts w:ascii="David" w:hAnsi="David" w:cs="David"/>
          <w:sz w:val="24"/>
          <w:szCs w:val="24"/>
          <w:rtl/>
        </w:rPr>
        <w:t xml:space="preserve">למעט תמיכה </w:t>
      </w:r>
      <w:r>
        <w:rPr>
          <w:rFonts w:ascii="David" w:hAnsi="David" w:cs="David" w:hint="cs"/>
          <w:sz w:val="24"/>
          <w:szCs w:val="24"/>
          <w:rtl/>
        </w:rPr>
        <w:t xml:space="preserve">במבחן האמור, </w:t>
      </w:r>
      <w:r w:rsidRPr="004E21E2">
        <w:rPr>
          <w:rFonts w:ascii="David" w:hAnsi="David" w:cs="David"/>
          <w:sz w:val="24"/>
          <w:szCs w:val="24"/>
          <w:rtl/>
        </w:rPr>
        <w:t>לפי תחום</w:t>
      </w:r>
      <w:r w:rsidRPr="004E21E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kern w:val="0"/>
          <w:sz w:val="24"/>
          <w:szCs w:val="24"/>
          <w:rtl/>
        </w:rPr>
        <w:t>ה' – העסקת מאמנים באגודות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013B2667" w14:textId="77777777" w:rsidR="003D7164" w:rsidRDefault="003D7164" w:rsidP="003D7164">
      <w:pPr>
        <w:pStyle w:val="2"/>
        <w:numPr>
          <w:ilvl w:val="0"/>
          <w:numId w:val="0"/>
        </w:numPr>
        <w:ind w:left="79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לעניין </w:t>
      </w:r>
      <w:r w:rsidRPr="00CF6D64">
        <w:rPr>
          <w:rFonts w:ascii="David" w:hAnsi="David" w:cs="David" w:hint="cs"/>
          <w:sz w:val="24"/>
          <w:szCs w:val="24"/>
          <w:u w:val="single"/>
          <w:rtl/>
        </w:rPr>
        <w:t>אגודת ספורט קטנה</w:t>
      </w:r>
      <w:r>
        <w:rPr>
          <w:rFonts w:ascii="David" w:hAnsi="David" w:cs="David" w:hint="cs"/>
          <w:sz w:val="24"/>
          <w:szCs w:val="24"/>
          <w:rtl/>
        </w:rPr>
        <w:t xml:space="preserve"> - אושרה לה</w:t>
      </w:r>
      <w:r w:rsidRPr="004E21E2">
        <w:rPr>
          <w:rFonts w:ascii="David" w:hAnsi="David" w:cs="David"/>
          <w:sz w:val="24"/>
          <w:szCs w:val="24"/>
          <w:rtl/>
        </w:rPr>
        <w:t xml:space="preserve"> תמיכה שוטפת לפי מבחן האיגודים, בסכום שאינו</w:t>
      </w:r>
      <w:r w:rsidRPr="004E21E2">
        <w:rPr>
          <w:rFonts w:ascii="David" w:hAnsi="David" w:cs="David" w:hint="cs"/>
          <w:sz w:val="24"/>
          <w:szCs w:val="24"/>
          <w:rtl/>
        </w:rPr>
        <w:t xml:space="preserve"> </w:t>
      </w:r>
      <w:r w:rsidRPr="004E21E2">
        <w:rPr>
          <w:rFonts w:ascii="David" w:hAnsi="David" w:cs="David"/>
          <w:sz w:val="24"/>
          <w:szCs w:val="24"/>
          <w:rtl/>
        </w:rPr>
        <w:t xml:space="preserve">עולה על </w:t>
      </w:r>
      <w:r>
        <w:rPr>
          <w:rFonts w:ascii="David" w:hAnsi="David" w:cs="David" w:hint="cs"/>
          <w:sz w:val="24"/>
          <w:szCs w:val="24"/>
          <w:rtl/>
        </w:rPr>
        <w:t>100,000</w:t>
      </w:r>
      <w:r w:rsidRPr="004E21E2">
        <w:rPr>
          <w:rFonts w:ascii="David" w:hAnsi="David" w:cs="David"/>
          <w:sz w:val="24"/>
          <w:szCs w:val="24"/>
          <w:rtl/>
        </w:rPr>
        <w:t xml:space="preserve"> שקלים חדשים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553CF337" w14:textId="77777777" w:rsidR="003D7164" w:rsidRDefault="003D7164" w:rsidP="003D7164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האגודה הגישה דוח כספי מבוקר או מאזן בוחן לפי החלוקה הבאה:</w:t>
      </w:r>
    </w:p>
    <w:p w14:paraId="1E4B6EDC" w14:textId="77777777" w:rsidR="003D7164" w:rsidRPr="00F26DAA" w:rsidRDefault="003D7164" w:rsidP="003D7164">
      <w:pPr>
        <w:pStyle w:val="2"/>
        <w:numPr>
          <w:ilvl w:val="0"/>
          <w:numId w:val="7"/>
        </w:numPr>
        <w:rPr>
          <w:rFonts w:ascii="David" w:hAnsi="David" w:cs="David"/>
          <w:sz w:val="24"/>
          <w:szCs w:val="24"/>
          <w:rtl/>
        </w:rPr>
      </w:pPr>
      <w:r w:rsidRPr="00F26DAA">
        <w:rPr>
          <w:rFonts w:ascii="David" w:hAnsi="David" w:cs="David" w:hint="cs"/>
          <w:sz w:val="24"/>
          <w:szCs w:val="24"/>
          <w:rtl/>
        </w:rPr>
        <w:t>אגודות במחזור כספי העולה על 300,000 ₪ יגישו דוח כספי מבוקר.</w:t>
      </w:r>
    </w:p>
    <w:p w14:paraId="4EE89FC0" w14:textId="77777777" w:rsidR="003D7164" w:rsidRPr="00F26DAA" w:rsidRDefault="003D7164" w:rsidP="003D7164">
      <w:pPr>
        <w:pStyle w:val="2"/>
        <w:numPr>
          <w:ilvl w:val="0"/>
          <w:numId w:val="7"/>
        </w:numPr>
        <w:rPr>
          <w:rFonts w:ascii="David" w:hAnsi="David" w:cs="David"/>
          <w:sz w:val="24"/>
          <w:szCs w:val="24"/>
        </w:rPr>
      </w:pPr>
      <w:r w:rsidRPr="00F26DAA">
        <w:rPr>
          <w:rFonts w:ascii="David" w:hAnsi="David" w:cs="David" w:hint="cs"/>
          <w:sz w:val="24"/>
          <w:szCs w:val="24"/>
          <w:rtl/>
        </w:rPr>
        <w:t>אגודות במחזור כספי הנמוך מ- 300,000 ₪ י</w:t>
      </w:r>
      <w:r>
        <w:rPr>
          <w:rFonts w:ascii="David" w:hAnsi="David" w:cs="David" w:hint="cs"/>
          <w:sz w:val="24"/>
          <w:szCs w:val="24"/>
          <w:rtl/>
        </w:rPr>
        <w:t>ג</w:t>
      </w:r>
      <w:r w:rsidRPr="00F26DAA">
        <w:rPr>
          <w:rFonts w:ascii="David" w:hAnsi="David" w:cs="David" w:hint="cs"/>
          <w:sz w:val="24"/>
          <w:szCs w:val="24"/>
          <w:rtl/>
        </w:rPr>
        <w:t>ישו מאזן בוחן חתום ע"י רואה חשבון.</w:t>
      </w:r>
    </w:p>
    <w:p w14:paraId="4D455A92" w14:textId="77777777" w:rsidR="003D7164" w:rsidRDefault="003D7164" w:rsidP="003D7164">
      <w:pPr>
        <w:pStyle w:val="2"/>
        <w:numPr>
          <w:ilvl w:val="2"/>
          <w:numId w:val="5"/>
        </w:numPr>
        <w:ind w:left="793" w:hanging="709"/>
        <w:rPr>
          <w:rFonts w:ascii="David" w:hAnsi="David" w:cs="David"/>
          <w:sz w:val="24"/>
          <w:szCs w:val="24"/>
        </w:rPr>
      </w:pPr>
      <w:r w:rsidRPr="004E21E2">
        <w:rPr>
          <w:rFonts w:ascii="David" w:hAnsi="David" w:cs="David" w:hint="cs"/>
          <w:sz w:val="24"/>
          <w:szCs w:val="24"/>
          <w:rtl/>
        </w:rPr>
        <w:t xml:space="preserve">הבקשה שהוגשה היא למתן סיוע באחד מהתחומים שהוגדרו בנוהל זה </w:t>
      </w:r>
      <w:r>
        <w:rPr>
          <w:rFonts w:ascii="David" w:hAnsi="David" w:cs="David" w:hint="cs"/>
          <w:kern w:val="0"/>
          <w:sz w:val="24"/>
          <w:szCs w:val="24"/>
          <w:rtl/>
        </w:rPr>
        <w:t>ו</w:t>
      </w:r>
      <w:r w:rsidRPr="004E21E2">
        <w:rPr>
          <w:rFonts w:ascii="David" w:hAnsi="David" w:cs="David"/>
          <w:kern w:val="0"/>
          <w:sz w:val="24"/>
          <w:szCs w:val="24"/>
          <w:rtl/>
        </w:rPr>
        <w:t>צר</w:t>
      </w:r>
      <w:r w:rsidRPr="004E21E2">
        <w:rPr>
          <w:rFonts w:ascii="David" w:hAnsi="David" w:cs="David" w:hint="cs"/>
          <w:kern w:val="0"/>
          <w:sz w:val="24"/>
          <w:szCs w:val="24"/>
          <w:rtl/>
        </w:rPr>
        <w:t>פה</w:t>
      </w:r>
      <w:r w:rsidRPr="004E21E2">
        <w:rPr>
          <w:rFonts w:ascii="David" w:hAnsi="David" w:cs="David"/>
          <w:kern w:val="0"/>
          <w:sz w:val="24"/>
          <w:szCs w:val="24"/>
          <w:rtl/>
        </w:rPr>
        <w:t xml:space="preserve"> לבקשה את כל המסמכים הנדרשים לצורך </w:t>
      </w:r>
      <w:r w:rsidRPr="004E21E2">
        <w:rPr>
          <w:rFonts w:ascii="David" w:hAnsi="David" w:cs="David" w:hint="cs"/>
          <w:kern w:val="0"/>
          <w:sz w:val="24"/>
          <w:szCs w:val="24"/>
          <w:rtl/>
        </w:rPr>
        <w:t>קבלת החלטה בעניין מתן סיוע</w:t>
      </w:r>
      <w:r w:rsidRPr="004E21E2">
        <w:rPr>
          <w:rFonts w:ascii="David" w:hAnsi="David" w:cs="David"/>
          <w:kern w:val="0"/>
          <w:sz w:val="24"/>
          <w:szCs w:val="24"/>
        </w:rPr>
        <w:t>;</w:t>
      </w:r>
    </w:p>
    <w:p w14:paraId="78B07A5D" w14:textId="77777777" w:rsidR="003D7164" w:rsidRDefault="003D7164" w:rsidP="003D7164">
      <w:pPr>
        <w:pStyle w:val="2"/>
        <w:numPr>
          <w:ilvl w:val="0"/>
          <w:numId w:val="0"/>
        </w:numPr>
        <w:ind w:left="793"/>
        <w:rPr>
          <w:rFonts w:ascii="David" w:hAnsi="David" w:cs="David"/>
          <w:sz w:val="24"/>
          <w:szCs w:val="24"/>
        </w:rPr>
      </w:pPr>
    </w:p>
    <w:p w14:paraId="25532E22" w14:textId="77777777" w:rsidR="003D7164" w:rsidRPr="00577F78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77F7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תנאי סף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נוספים לקבלת סיוע בתחום מצוקה כספית</w:t>
      </w:r>
      <w:r w:rsidRPr="00577F7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: </w:t>
      </w:r>
    </w:p>
    <w:p w14:paraId="031D9B02" w14:textId="77777777" w:rsidR="003D7164" w:rsidRDefault="003D7164" w:rsidP="003D7164">
      <w:pPr>
        <w:pStyle w:val="2"/>
        <w:numPr>
          <w:ilvl w:val="0"/>
          <w:numId w:val="0"/>
        </w:numPr>
        <w:ind w:left="368" w:hanging="8"/>
        <w:rPr>
          <w:rFonts w:ascii="David" w:hAnsi="David" w:cs="David"/>
          <w:sz w:val="24"/>
          <w:szCs w:val="24"/>
          <w:rtl/>
        </w:rPr>
      </w:pPr>
      <w:r w:rsidRPr="008416A9">
        <w:rPr>
          <w:rFonts w:ascii="David" w:hAnsi="David" w:cs="David"/>
          <w:sz w:val="24"/>
          <w:szCs w:val="24"/>
          <w:rtl/>
        </w:rPr>
        <w:t xml:space="preserve">לתמיכה </w:t>
      </w:r>
      <w:r>
        <w:rPr>
          <w:rFonts w:ascii="David" w:hAnsi="David" w:cs="David" w:hint="cs"/>
          <w:sz w:val="24"/>
          <w:szCs w:val="24"/>
          <w:rtl/>
        </w:rPr>
        <w:t>עבור סיוע בגין מצוקה כספית</w:t>
      </w:r>
      <w:r w:rsidRPr="008416A9">
        <w:rPr>
          <w:rFonts w:ascii="David" w:hAnsi="David" w:cs="David" w:hint="cs"/>
          <w:sz w:val="24"/>
          <w:szCs w:val="24"/>
          <w:rtl/>
        </w:rPr>
        <w:t xml:space="preserve"> זכאית אגודת ספורט או אגודה חדשה</w:t>
      </w:r>
      <w:r w:rsidRPr="008416A9">
        <w:rPr>
          <w:rFonts w:ascii="David" w:hAnsi="David" w:cs="David"/>
          <w:sz w:val="24"/>
          <w:szCs w:val="24"/>
          <w:rtl/>
        </w:rPr>
        <w:t>, כהגדרת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416A9">
        <w:rPr>
          <w:rFonts w:ascii="David" w:hAnsi="David" w:cs="David" w:hint="cs"/>
          <w:sz w:val="24"/>
          <w:szCs w:val="24"/>
          <w:rtl/>
        </w:rPr>
        <w:t xml:space="preserve"> בנוהל </w:t>
      </w:r>
      <w:r>
        <w:rPr>
          <w:rFonts w:ascii="David" w:hAnsi="David" w:cs="David" w:hint="cs"/>
          <w:sz w:val="24"/>
          <w:szCs w:val="24"/>
          <w:rtl/>
        </w:rPr>
        <w:t>ז</w:t>
      </w:r>
      <w:r w:rsidRPr="008416A9">
        <w:rPr>
          <w:rFonts w:ascii="David" w:hAnsi="David" w:cs="David" w:hint="cs"/>
          <w:sz w:val="24"/>
          <w:szCs w:val="24"/>
          <w:rtl/>
        </w:rPr>
        <w:t>ה</w:t>
      </w:r>
      <w:r w:rsidRPr="008416A9">
        <w:rPr>
          <w:rFonts w:ascii="David" w:hAnsi="David" w:cs="David"/>
          <w:sz w:val="24"/>
          <w:szCs w:val="24"/>
          <w:rtl/>
        </w:rPr>
        <w:t xml:space="preserve">, ובלבד שמתקיימים בה תנאי הסף </w:t>
      </w:r>
      <w:r>
        <w:rPr>
          <w:rFonts w:ascii="David" w:hAnsi="David" w:cs="David" w:hint="cs"/>
          <w:sz w:val="24"/>
          <w:szCs w:val="24"/>
          <w:rtl/>
        </w:rPr>
        <w:t xml:space="preserve">המשותפים ולפחות שלושה תנאי הסף מהתנאים </w:t>
      </w:r>
      <w:r w:rsidRPr="008416A9">
        <w:rPr>
          <w:rFonts w:ascii="David" w:hAnsi="David" w:cs="David"/>
          <w:sz w:val="24"/>
          <w:szCs w:val="24"/>
          <w:rtl/>
        </w:rPr>
        <w:t>המפורטים להלן</w:t>
      </w:r>
      <w:r>
        <w:rPr>
          <w:rFonts w:ascii="David" w:hAnsi="David" w:cs="David" w:hint="cs"/>
          <w:sz w:val="24"/>
          <w:szCs w:val="24"/>
          <w:rtl/>
        </w:rPr>
        <w:t xml:space="preserve"> עבור אגודת ספורט, ולפחות שני תנאי סף עבור אגודת ספורט קטנה</w:t>
      </w:r>
      <w:r w:rsidRPr="008416A9">
        <w:rPr>
          <w:rFonts w:ascii="David" w:hAnsi="David" w:cs="David"/>
          <w:sz w:val="24"/>
          <w:szCs w:val="24"/>
          <w:rtl/>
        </w:rPr>
        <w:t>:</w:t>
      </w:r>
    </w:p>
    <w:p w14:paraId="21D0483C" w14:textId="77777777" w:rsidR="003D7164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ind w:left="793" w:hanging="709"/>
        <w:rPr>
          <w:rFonts w:ascii="David" w:hAnsi="David" w:cs="David"/>
          <w:sz w:val="24"/>
          <w:szCs w:val="24"/>
        </w:rPr>
      </w:pPr>
      <w:r w:rsidRPr="00CF6D64">
        <w:rPr>
          <w:rFonts w:ascii="David" w:hAnsi="David" w:cs="David"/>
          <w:sz w:val="24"/>
          <w:szCs w:val="24"/>
          <w:rtl/>
        </w:rPr>
        <w:t>שיעור הגרעון המצטבר בנכסים נטו לשימוש בעבור פעילויות של האגודה</w:t>
      </w:r>
      <w:r w:rsidRPr="00CF6D64">
        <w:rPr>
          <w:rFonts w:ascii="David" w:hAnsi="David" w:cs="David" w:hint="cs"/>
          <w:sz w:val="24"/>
          <w:szCs w:val="24"/>
          <w:rtl/>
        </w:rPr>
        <w:t xml:space="preserve"> </w:t>
      </w:r>
      <w:r w:rsidRPr="00CF6D64">
        <w:rPr>
          <w:rFonts w:ascii="David" w:hAnsi="David" w:cs="David"/>
          <w:sz w:val="24"/>
          <w:szCs w:val="24"/>
          <w:rtl/>
        </w:rPr>
        <w:t>שיועדו ושלא יועדו, מתוך מחזור ההכנסות של האגודה, לפי הדוח הכספי</w:t>
      </w:r>
      <w:r w:rsidRPr="00CF6D64">
        <w:rPr>
          <w:rFonts w:ascii="David" w:hAnsi="David" w:cs="David" w:hint="cs"/>
          <w:sz w:val="24"/>
          <w:szCs w:val="24"/>
          <w:rtl/>
        </w:rPr>
        <w:t xml:space="preserve"> </w:t>
      </w:r>
      <w:r w:rsidRPr="00CF6D64">
        <w:rPr>
          <w:rFonts w:ascii="David" w:hAnsi="David" w:cs="David"/>
          <w:sz w:val="24"/>
          <w:szCs w:val="24"/>
          <w:rtl/>
        </w:rPr>
        <w:t>המבוקר האחרון, גבוה</w:t>
      </w:r>
      <w:r>
        <w:rPr>
          <w:rFonts w:ascii="David" w:hAnsi="David" w:cs="David" w:hint="cs"/>
          <w:sz w:val="24"/>
          <w:szCs w:val="24"/>
          <w:rtl/>
        </w:rPr>
        <w:t xml:space="preserve"> מ- 50%;</w:t>
      </w:r>
    </w:p>
    <w:p w14:paraId="4E6FFB97" w14:textId="77777777" w:rsidR="003D7164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ind w:left="793" w:hanging="709"/>
        <w:rPr>
          <w:rFonts w:ascii="David" w:hAnsi="David" w:cs="David"/>
          <w:sz w:val="24"/>
          <w:szCs w:val="24"/>
        </w:rPr>
      </w:pPr>
      <w:r w:rsidRPr="00CF6D64">
        <w:rPr>
          <w:rFonts w:ascii="David" w:hAnsi="David" w:cs="David"/>
          <w:sz w:val="24"/>
          <w:szCs w:val="24"/>
          <w:rtl/>
        </w:rPr>
        <w:t>רמת הנזילות המיידית, לפי הדוח הכספי המבוקר האחרון, נמוכה מ</w:t>
      </w:r>
      <w:r>
        <w:rPr>
          <w:rFonts w:ascii="David" w:hAnsi="David" w:cs="David" w:hint="cs"/>
          <w:sz w:val="24"/>
          <w:szCs w:val="24"/>
          <w:rtl/>
        </w:rPr>
        <w:t>-0.5</w:t>
      </w:r>
      <w:r w:rsidRPr="00CF6D64">
        <w:rPr>
          <w:rFonts w:ascii="David" w:hAnsi="David" w:cs="David" w:hint="cs"/>
          <w:sz w:val="24"/>
          <w:szCs w:val="24"/>
          <w:rtl/>
        </w:rPr>
        <w:t xml:space="preserve">. </w:t>
      </w:r>
      <w:r w:rsidRPr="00CF6D64">
        <w:rPr>
          <w:rFonts w:ascii="David" w:hAnsi="David" w:cs="David"/>
          <w:sz w:val="24"/>
          <w:szCs w:val="24"/>
          <w:rtl/>
        </w:rPr>
        <w:t>לעניין זה, "רמת נזילות מיידית" – מזומנים ושווי מזומנים חלקי התחייבויות</w:t>
      </w:r>
      <w:r w:rsidRPr="00CF6D64">
        <w:rPr>
          <w:rFonts w:ascii="David" w:hAnsi="David" w:cs="David" w:hint="cs"/>
          <w:sz w:val="24"/>
          <w:szCs w:val="24"/>
          <w:rtl/>
        </w:rPr>
        <w:t xml:space="preserve"> </w:t>
      </w:r>
      <w:r w:rsidRPr="00CF6D64">
        <w:rPr>
          <w:rFonts w:ascii="David" w:hAnsi="David" w:cs="David"/>
          <w:sz w:val="24"/>
          <w:szCs w:val="24"/>
          <w:rtl/>
        </w:rPr>
        <w:t>שוטפות;</w:t>
      </w:r>
    </w:p>
    <w:p w14:paraId="3913BFE0" w14:textId="77777777" w:rsidR="003D7164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ind w:left="793" w:hanging="709"/>
        <w:rPr>
          <w:rFonts w:ascii="David" w:hAnsi="David" w:cs="David"/>
          <w:sz w:val="24"/>
          <w:szCs w:val="24"/>
        </w:rPr>
      </w:pPr>
      <w:r w:rsidRPr="00CF6D64">
        <w:rPr>
          <w:rFonts w:ascii="David" w:hAnsi="David" w:cs="David"/>
          <w:sz w:val="24"/>
          <w:szCs w:val="24"/>
          <w:rtl/>
        </w:rPr>
        <w:t>היחס השוטף, לפי הדוח הכספי המבוקר האחרון, נמוך מ</w:t>
      </w:r>
      <w:r>
        <w:rPr>
          <w:rFonts w:ascii="David" w:hAnsi="David" w:cs="David" w:hint="cs"/>
          <w:sz w:val="24"/>
          <w:szCs w:val="24"/>
          <w:rtl/>
        </w:rPr>
        <w:t xml:space="preserve">- 0.7. </w:t>
      </w:r>
      <w:r w:rsidRPr="00CF6D64">
        <w:rPr>
          <w:rFonts w:ascii="David" w:hAnsi="David" w:cs="David"/>
          <w:sz w:val="24"/>
          <w:szCs w:val="24"/>
          <w:rtl/>
        </w:rPr>
        <w:t>לעניין זה,</w:t>
      </w:r>
      <w:r w:rsidRPr="00CF6D64">
        <w:rPr>
          <w:rFonts w:ascii="David" w:hAnsi="David" w:cs="David" w:hint="cs"/>
          <w:sz w:val="24"/>
          <w:szCs w:val="24"/>
          <w:rtl/>
        </w:rPr>
        <w:t xml:space="preserve"> </w:t>
      </w:r>
      <w:r w:rsidRPr="00CF6D64">
        <w:rPr>
          <w:rFonts w:ascii="David" w:hAnsi="David" w:cs="David"/>
          <w:sz w:val="24"/>
          <w:szCs w:val="24"/>
          <w:rtl/>
        </w:rPr>
        <w:t>"יחס שוטף" – סך הנכסים השוטפים חלקי סך ההתחייבויות השוטפות;</w:t>
      </w:r>
    </w:p>
    <w:p w14:paraId="45B4BD0E" w14:textId="77777777" w:rsidR="003D7164" w:rsidRPr="00CF6D64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ind w:left="793" w:hanging="709"/>
        <w:rPr>
          <w:rFonts w:ascii="David" w:hAnsi="David" w:cs="David"/>
          <w:sz w:val="24"/>
          <w:szCs w:val="24"/>
          <w:rtl/>
        </w:rPr>
      </w:pPr>
      <w:r w:rsidRPr="00CF6D64">
        <w:rPr>
          <w:rFonts w:ascii="David" w:hAnsi="David" w:cs="David"/>
          <w:sz w:val="24"/>
          <w:szCs w:val="24"/>
          <w:rtl/>
        </w:rPr>
        <w:t>שיעור הגרעון השוטף בנכסים נטו לשימוש בעבור פעילויות של האגודה</w:t>
      </w:r>
      <w:r w:rsidRPr="00CF6D64">
        <w:rPr>
          <w:rFonts w:ascii="David" w:hAnsi="David" w:cs="David" w:hint="cs"/>
          <w:sz w:val="24"/>
          <w:szCs w:val="24"/>
          <w:rtl/>
        </w:rPr>
        <w:t xml:space="preserve"> </w:t>
      </w:r>
      <w:r w:rsidRPr="00CF6D64">
        <w:rPr>
          <w:rFonts w:ascii="David" w:hAnsi="David" w:cs="David"/>
          <w:sz w:val="24"/>
          <w:szCs w:val="24"/>
          <w:rtl/>
        </w:rPr>
        <w:t>שיועדו ושלא יועדו, מתוך מחזור ההכנסות של האגודה, לפי שלושת מאזני</w:t>
      </w:r>
      <w:r w:rsidRPr="00CF6D64">
        <w:rPr>
          <w:rFonts w:ascii="David" w:hAnsi="David" w:cs="David" w:hint="cs"/>
          <w:sz w:val="24"/>
          <w:szCs w:val="24"/>
          <w:rtl/>
        </w:rPr>
        <w:t xml:space="preserve"> </w:t>
      </w:r>
      <w:r w:rsidRPr="00CF6D64">
        <w:rPr>
          <w:rFonts w:ascii="David" w:hAnsi="David" w:cs="David"/>
          <w:sz w:val="24"/>
          <w:szCs w:val="24"/>
          <w:rtl/>
        </w:rPr>
        <w:t>הבוחן האחרונים, גבוה מ</w:t>
      </w:r>
      <w:r>
        <w:rPr>
          <w:rFonts w:ascii="David" w:hAnsi="David" w:cs="David" w:hint="cs"/>
          <w:sz w:val="24"/>
          <w:szCs w:val="24"/>
          <w:rtl/>
        </w:rPr>
        <w:t>- 50%</w:t>
      </w:r>
      <w:r w:rsidRPr="00CF6D64">
        <w:rPr>
          <w:rFonts w:ascii="David" w:hAnsi="David" w:cs="David"/>
          <w:sz w:val="24"/>
          <w:szCs w:val="24"/>
          <w:rtl/>
        </w:rPr>
        <w:t>;</w:t>
      </w:r>
    </w:p>
    <w:p w14:paraId="41C5A345" w14:textId="77777777" w:rsidR="003D7164" w:rsidRDefault="003D7164" w:rsidP="003D7164">
      <w:pPr>
        <w:pStyle w:val="2"/>
        <w:numPr>
          <w:ilvl w:val="0"/>
          <w:numId w:val="0"/>
        </w:numPr>
        <w:ind w:left="368" w:hanging="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האגודה תצרף להוכחת עמידה בתנאי הסף הנוספים המצטברים </w:t>
      </w:r>
      <w:r w:rsidRPr="008B3330">
        <w:rPr>
          <w:rFonts w:ascii="David" w:hAnsi="David" w:cs="David"/>
          <w:sz w:val="24"/>
          <w:szCs w:val="24"/>
          <w:rtl/>
        </w:rPr>
        <w:t xml:space="preserve">הצהרה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B3330">
        <w:rPr>
          <w:rFonts w:ascii="David" w:hAnsi="David" w:cs="David"/>
          <w:sz w:val="24"/>
          <w:szCs w:val="24"/>
          <w:rtl/>
        </w:rPr>
        <w:t>חתומה על ידי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8B3330">
        <w:rPr>
          <w:rFonts w:ascii="David" w:hAnsi="David" w:cs="David"/>
          <w:sz w:val="24"/>
          <w:szCs w:val="24"/>
          <w:rtl/>
        </w:rPr>
        <w:t>מורשי</w:t>
      </w:r>
      <w:proofErr w:type="spellEnd"/>
      <w:r w:rsidRPr="008B3330">
        <w:rPr>
          <w:rFonts w:ascii="David" w:hAnsi="David" w:cs="David"/>
          <w:sz w:val="24"/>
          <w:szCs w:val="24"/>
          <w:rtl/>
        </w:rPr>
        <w:t xml:space="preserve"> החתימה של האגודה מבקשת הסיוע בדבר קיום מצוקה כספית כאמור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8B3330">
        <w:rPr>
          <w:rFonts w:ascii="David" w:hAnsi="David" w:cs="David"/>
          <w:sz w:val="24"/>
          <w:szCs w:val="24"/>
          <w:rtl/>
        </w:rPr>
        <w:t xml:space="preserve">וכן בהגשת תכנית הבראה והתחייבות של האגודה לפעול לפיה; </w:t>
      </w:r>
    </w:p>
    <w:p w14:paraId="56155818" w14:textId="77777777" w:rsidR="003D7164" w:rsidRDefault="003D7164" w:rsidP="003D7164">
      <w:pPr>
        <w:pStyle w:val="2"/>
        <w:numPr>
          <w:ilvl w:val="0"/>
          <w:numId w:val="0"/>
        </w:numPr>
        <w:ind w:left="368" w:hanging="8"/>
        <w:rPr>
          <w:rFonts w:ascii="David" w:hAnsi="David" w:cs="David"/>
          <w:sz w:val="24"/>
          <w:szCs w:val="24"/>
          <w:rtl/>
        </w:rPr>
      </w:pPr>
    </w:p>
    <w:p w14:paraId="0BE17C3F" w14:textId="77777777" w:rsidR="003D7164" w:rsidRPr="003E6B9B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E6B9B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תנאי סף נוספים לקבלת סיוע בתחום סיוע בהוצאות מימון לאגודה חדשה: </w:t>
      </w:r>
    </w:p>
    <w:p w14:paraId="64682319" w14:textId="77777777" w:rsidR="003D7164" w:rsidRDefault="003D7164" w:rsidP="003D7164">
      <w:pPr>
        <w:pStyle w:val="2"/>
        <w:numPr>
          <w:ilvl w:val="0"/>
          <w:numId w:val="0"/>
        </w:numPr>
        <w:ind w:left="360"/>
        <w:rPr>
          <w:rFonts w:ascii="David" w:hAnsi="David" w:cs="David"/>
          <w:sz w:val="24"/>
          <w:szCs w:val="24"/>
          <w:rtl/>
        </w:rPr>
      </w:pPr>
      <w:r w:rsidRPr="008416A9">
        <w:rPr>
          <w:rFonts w:ascii="David" w:hAnsi="David" w:cs="David"/>
          <w:sz w:val="24"/>
          <w:szCs w:val="24"/>
          <w:rtl/>
        </w:rPr>
        <w:t xml:space="preserve">לתמיכה </w:t>
      </w:r>
      <w:r>
        <w:rPr>
          <w:rFonts w:ascii="David" w:hAnsi="David" w:cs="David" w:hint="cs"/>
          <w:sz w:val="24"/>
          <w:szCs w:val="24"/>
          <w:rtl/>
        </w:rPr>
        <w:t xml:space="preserve">עבור סיוע בגין מימון הוצאות לאגודה חדשה </w:t>
      </w:r>
      <w:r w:rsidRPr="008416A9">
        <w:rPr>
          <w:rFonts w:ascii="David" w:hAnsi="David" w:cs="David" w:hint="cs"/>
          <w:sz w:val="24"/>
          <w:szCs w:val="24"/>
          <w:rtl/>
        </w:rPr>
        <w:t>זכאית אגודת ספורט חדשה</w:t>
      </w:r>
      <w:r w:rsidRPr="008416A9">
        <w:rPr>
          <w:rFonts w:ascii="David" w:hAnsi="David" w:cs="David"/>
          <w:sz w:val="24"/>
          <w:szCs w:val="24"/>
          <w:rtl/>
        </w:rPr>
        <w:t>, כהגדרת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8416A9">
        <w:rPr>
          <w:rFonts w:ascii="David" w:hAnsi="David" w:cs="David" w:hint="cs"/>
          <w:sz w:val="24"/>
          <w:szCs w:val="24"/>
          <w:rtl/>
        </w:rPr>
        <w:t xml:space="preserve"> בנוהל </w:t>
      </w:r>
      <w:r>
        <w:rPr>
          <w:rFonts w:ascii="David" w:hAnsi="David" w:cs="David" w:hint="cs"/>
          <w:sz w:val="24"/>
          <w:szCs w:val="24"/>
          <w:rtl/>
        </w:rPr>
        <w:t>ז</w:t>
      </w:r>
      <w:r w:rsidRPr="008416A9">
        <w:rPr>
          <w:rFonts w:ascii="David" w:hAnsi="David" w:cs="David" w:hint="cs"/>
          <w:sz w:val="24"/>
          <w:szCs w:val="24"/>
          <w:rtl/>
        </w:rPr>
        <w:t>ה</w:t>
      </w:r>
      <w:r w:rsidRPr="008416A9">
        <w:rPr>
          <w:rFonts w:ascii="David" w:hAnsi="David" w:cs="David"/>
          <w:sz w:val="24"/>
          <w:szCs w:val="24"/>
          <w:rtl/>
        </w:rPr>
        <w:t xml:space="preserve">, ובלבד שמתקיימים בה תנאי הסף </w:t>
      </w:r>
      <w:r>
        <w:rPr>
          <w:rFonts w:ascii="David" w:hAnsi="David" w:cs="David" w:hint="cs"/>
          <w:sz w:val="24"/>
          <w:szCs w:val="24"/>
          <w:rtl/>
        </w:rPr>
        <w:t xml:space="preserve">המשותפים ותנאי הסף </w:t>
      </w:r>
      <w:r w:rsidRPr="008416A9">
        <w:rPr>
          <w:rFonts w:ascii="David" w:hAnsi="David" w:cs="David"/>
          <w:sz w:val="24"/>
          <w:szCs w:val="24"/>
          <w:rtl/>
        </w:rPr>
        <w:t>המפורטים להלן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</w:p>
    <w:p w14:paraId="0A17685A" w14:textId="77777777" w:rsidR="003D7164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ind w:left="793" w:hanging="709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האגודה הציגה הסכם התקשרות לקבלת שירותים / טובין עם הספקים בגים מבוקש סיוע במימון ההוצאה.</w:t>
      </w:r>
    </w:p>
    <w:p w14:paraId="3F0AF83F" w14:textId="77777777" w:rsidR="003D7164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ind w:left="793" w:hanging="709"/>
        <w:rPr>
          <w:rFonts w:ascii="David" w:hAnsi="David" w:cs="David"/>
          <w:sz w:val="24"/>
          <w:szCs w:val="24"/>
        </w:rPr>
      </w:pPr>
      <w:r w:rsidRPr="00BE777E">
        <w:rPr>
          <w:rFonts w:ascii="David" w:hAnsi="David" w:cs="David" w:hint="cs"/>
          <w:sz w:val="24"/>
          <w:szCs w:val="24"/>
          <w:rtl/>
        </w:rPr>
        <w:t xml:space="preserve">האגודה הציגה </w:t>
      </w:r>
      <w:r w:rsidRPr="00BE777E">
        <w:rPr>
          <w:rFonts w:ascii="David" w:hAnsi="David" w:cs="David"/>
          <w:sz w:val="24"/>
          <w:szCs w:val="24"/>
          <w:rtl/>
        </w:rPr>
        <w:t>מקורות מימון עצמאיים בשיעור של 20%</w:t>
      </w:r>
      <w:r w:rsidRPr="00BE777E">
        <w:rPr>
          <w:rFonts w:ascii="David" w:hAnsi="David" w:cs="David" w:hint="cs"/>
          <w:sz w:val="24"/>
          <w:szCs w:val="24"/>
          <w:rtl/>
        </w:rPr>
        <w:t xml:space="preserve"> </w:t>
      </w:r>
      <w:r w:rsidRPr="00BE777E">
        <w:rPr>
          <w:rFonts w:ascii="David" w:hAnsi="David" w:cs="David"/>
          <w:sz w:val="24"/>
          <w:szCs w:val="24"/>
          <w:rtl/>
        </w:rPr>
        <w:t>מהוצאות</w:t>
      </w:r>
      <w:r w:rsidRPr="00BE777E">
        <w:rPr>
          <w:rFonts w:ascii="David" w:hAnsi="David" w:cs="David" w:hint="cs"/>
          <w:sz w:val="24"/>
          <w:szCs w:val="24"/>
          <w:rtl/>
        </w:rPr>
        <w:t>יה</w:t>
      </w:r>
      <w:r w:rsidRPr="00BE777E">
        <w:rPr>
          <w:rFonts w:ascii="David" w:hAnsi="David" w:cs="David"/>
          <w:sz w:val="24"/>
          <w:szCs w:val="24"/>
          <w:rtl/>
        </w:rPr>
        <w:t xml:space="preserve"> לפחות; לעניין זה, יוכרו גם הוצאות בשווה-כסף ושווי עבודת</w:t>
      </w:r>
      <w:r w:rsidRPr="00BE777E">
        <w:rPr>
          <w:rFonts w:ascii="David" w:hAnsi="David" w:cs="David" w:hint="cs"/>
          <w:sz w:val="24"/>
          <w:szCs w:val="24"/>
          <w:rtl/>
        </w:rPr>
        <w:t xml:space="preserve"> </w:t>
      </w:r>
      <w:r w:rsidRPr="00BE777E">
        <w:rPr>
          <w:rFonts w:ascii="David" w:hAnsi="David" w:cs="David"/>
          <w:sz w:val="24"/>
          <w:szCs w:val="24"/>
          <w:rtl/>
        </w:rPr>
        <w:t xml:space="preserve">מתנדבים, בכפוף להוראות </w:t>
      </w:r>
      <w:r w:rsidRPr="00BE777E">
        <w:rPr>
          <w:rFonts w:ascii="David" w:hAnsi="David" w:cs="David" w:hint="cs"/>
          <w:sz w:val="24"/>
          <w:szCs w:val="24"/>
          <w:rtl/>
        </w:rPr>
        <w:t>המפורטות בפרק ב' כללים להתנהלות מוסד ציבור נתמך, סעיף 4(ו) לנוהל לתמיכות מקציב המדינה למוסדות ציבור. מצ"ב קישור ל</w:t>
      </w:r>
      <w:r>
        <w:rPr>
          <w:rFonts w:ascii="David" w:hAnsi="David" w:cs="David" w:hint="cs"/>
          <w:sz w:val="24"/>
          <w:szCs w:val="24"/>
          <w:rtl/>
        </w:rPr>
        <w:t xml:space="preserve">אתר משרד האוצר אגף החשב הכללי להורדת מסמכי </w:t>
      </w:r>
      <w:r w:rsidRPr="00BE777E">
        <w:rPr>
          <w:rFonts w:ascii="David" w:hAnsi="David" w:cs="David" w:hint="cs"/>
          <w:sz w:val="24"/>
          <w:szCs w:val="24"/>
          <w:rtl/>
        </w:rPr>
        <w:t>נוהל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lastRenderedPageBreak/>
        <w:t>שר אוצר</w:t>
      </w:r>
      <w:r w:rsidRPr="00BE777E">
        <w:rPr>
          <w:rFonts w:ascii="David" w:hAnsi="David" w:cs="David" w:hint="cs"/>
          <w:sz w:val="24"/>
          <w:szCs w:val="24"/>
          <w:rtl/>
        </w:rPr>
        <w:t>:</w:t>
      </w:r>
      <w:r w:rsidRPr="00BE777E">
        <w:t xml:space="preserve"> </w:t>
      </w:r>
      <w:hyperlink r:id="rId5" w:history="1">
        <w:r w:rsidRPr="00A83EF6">
          <w:rPr>
            <w:rStyle w:val="Hyperlink"/>
            <w:rFonts w:ascii="David" w:hAnsi="David" w:cs="David"/>
            <w:sz w:val="24"/>
            <w:szCs w:val="24"/>
          </w:rPr>
          <w:t>https://www.gov.il/he/departments/policies/supports-minister-procedure</w:t>
        </w:r>
      </w:hyperlink>
    </w:p>
    <w:p w14:paraId="22E26187" w14:textId="77777777" w:rsidR="003D7164" w:rsidRPr="00BE777E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spacing w:line="276" w:lineRule="auto"/>
        <w:ind w:left="793" w:hanging="709"/>
        <w:rPr>
          <w:rFonts w:ascii="David" w:hAnsi="David" w:cs="David"/>
          <w:sz w:val="24"/>
          <w:szCs w:val="24"/>
          <w:rtl/>
        </w:rPr>
      </w:pPr>
      <w:r w:rsidRPr="00BE777E">
        <w:rPr>
          <w:rFonts w:ascii="David" w:hAnsi="David" w:cs="David" w:hint="cs"/>
          <w:sz w:val="24"/>
          <w:szCs w:val="24"/>
          <w:rtl/>
        </w:rPr>
        <w:t>ה</w:t>
      </w:r>
      <w:r w:rsidRPr="00BE777E">
        <w:rPr>
          <w:rFonts w:ascii="David" w:hAnsi="David" w:cs="David"/>
          <w:sz w:val="24"/>
          <w:szCs w:val="24"/>
          <w:rtl/>
        </w:rPr>
        <w:t>אגודה</w:t>
      </w:r>
      <w:r w:rsidRPr="00BE777E">
        <w:rPr>
          <w:rFonts w:ascii="David" w:hAnsi="David" w:cs="David" w:hint="cs"/>
          <w:sz w:val="24"/>
          <w:szCs w:val="24"/>
          <w:rtl/>
        </w:rPr>
        <w:t xml:space="preserve"> צר</w:t>
      </w:r>
      <w:r>
        <w:rPr>
          <w:rFonts w:ascii="David" w:hAnsi="David" w:cs="David" w:hint="cs"/>
          <w:sz w:val="24"/>
          <w:szCs w:val="24"/>
          <w:rtl/>
        </w:rPr>
        <w:t>פ</w:t>
      </w:r>
      <w:r w:rsidRPr="00BE777E">
        <w:rPr>
          <w:rFonts w:ascii="David" w:hAnsi="David" w:cs="David" w:hint="cs"/>
          <w:sz w:val="24"/>
          <w:szCs w:val="24"/>
          <w:rtl/>
        </w:rPr>
        <w:t>ה</w:t>
      </w:r>
      <w:r w:rsidRPr="00BE777E">
        <w:rPr>
          <w:rFonts w:ascii="David" w:hAnsi="David" w:cs="David"/>
          <w:sz w:val="24"/>
          <w:szCs w:val="24"/>
          <w:rtl/>
        </w:rPr>
        <w:t xml:space="preserve"> הצהרה </w:t>
      </w:r>
      <w:r w:rsidRPr="00BE777E">
        <w:rPr>
          <w:rFonts w:ascii="David" w:hAnsi="David" w:cs="David" w:hint="cs"/>
          <w:sz w:val="24"/>
          <w:szCs w:val="24"/>
          <w:rtl/>
        </w:rPr>
        <w:t>ה</w:t>
      </w:r>
      <w:r w:rsidRPr="00BE777E">
        <w:rPr>
          <w:rFonts w:ascii="David" w:hAnsi="David" w:cs="David"/>
          <w:sz w:val="24"/>
          <w:szCs w:val="24"/>
          <w:rtl/>
        </w:rPr>
        <w:t>חתומה על ידי</w:t>
      </w:r>
      <w:r w:rsidRPr="00BE777E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BE777E">
        <w:rPr>
          <w:rFonts w:ascii="David" w:hAnsi="David" w:cs="David"/>
          <w:sz w:val="24"/>
          <w:szCs w:val="24"/>
          <w:rtl/>
        </w:rPr>
        <w:t>מורשי</w:t>
      </w:r>
      <w:proofErr w:type="spellEnd"/>
      <w:r w:rsidRPr="00BE777E">
        <w:rPr>
          <w:rFonts w:ascii="David" w:hAnsi="David" w:cs="David"/>
          <w:sz w:val="24"/>
          <w:szCs w:val="24"/>
          <w:rtl/>
        </w:rPr>
        <w:t xml:space="preserve"> החתימה של האגודה שלפי</w:t>
      </w:r>
      <w:r w:rsidRPr="00BE777E">
        <w:rPr>
          <w:rFonts w:ascii="David" w:hAnsi="David" w:cs="David" w:hint="cs"/>
          <w:sz w:val="24"/>
          <w:szCs w:val="24"/>
          <w:rtl/>
        </w:rPr>
        <w:t>ה</w:t>
      </w:r>
      <w:r w:rsidRPr="00BE777E">
        <w:rPr>
          <w:rFonts w:ascii="David" w:hAnsi="David" w:cs="David"/>
          <w:sz w:val="24"/>
          <w:szCs w:val="24"/>
          <w:rtl/>
        </w:rPr>
        <w:t xml:space="preserve"> </w:t>
      </w:r>
      <w:r w:rsidRPr="00BE777E">
        <w:rPr>
          <w:rFonts w:ascii="David" w:hAnsi="David" w:cs="David" w:hint="cs"/>
          <w:sz w:val="24"/>
          <w:szCs w:val="24"/>
          <w:rtl/>
        </w:rPr>
        <w:t xml:space="preserve">אינה </w:t>
      </w:r>
      <w:r w:rsidRPr="00BE777E">
        <w:rPr>
          <w:rFonts w:ascii="David" w:hAnsi="David" w:cs="David"/>
          <w:sz w:val="24"/>
          <w:szCs w:val="24"/>
          <w:rtl/>
        </w:rPr>
        <w:t>קיבלה תמיכה או מימון אחר</w:t>
      </w:r>
      <w:r w:rsidRPr="00BE777E">
        <w:rPr>
          <w:rFonts w:ascii="David" w:hAnsi="David" w:cs="David" w:hint="cs"/>
          <w:sz w:val="24"/>
          <w:szCs w:val="24"/>
          <w:rtl/>
        </w:rPr>
        <w:t xml:space="preserve"> </w:t>
      </w:r>
      <w:r w:rsidRPr="00BE777E">
        <w:rPr>
          <w:rFonts w:ascii="David" w:hAnsi="David" w:cs="David"/>
          <w:sz w:val="24"/>
          <w:szCs w:val="24"/>
          <w:rtl/>
        </w:rPr>
        <w:t xml:space="preserve">מהמשרד או ממשרד ממשלתי אחר, בעד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BE777E">
        <w:rPr>
          <w:rFonts w:ascii="David" w:hAnsi="David" w:cs="David"/>
          <w:sz w:val="24"/>
          <w:szCs w:val="24"/>
          <w:rtl/>
        </w:rPr>
        <w:t>פעילות נושא הסיוע הכספי.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C44D4F" w14:textId="77777777" w:rsidR="003D7164" w:rsidRDefault="003D7164" w:rsidP="003D7164">
      <w:pPr>
        <w:spacing w:line="276" w:lineRule="auto"/>
        <w:rPr>
          <w:rFonts w:ascii="David" w:hAnsi="David" w:cs="David"/>
          <w:sz w:val="24"/>
          <w:szCs w:val="24"/>
          <w:rtl/>
        </w:rPr>
      </w:pPr>
    </w:p>
    <w:p w14:paraId="42D6C4AA" w14:textId="77777777" w:rsidR="003D7164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BE777E">
        <w:rPr>
          <w:rFonts w:ascii="David" w:hAnsi="David" w:cs="David" w:hint="cs"/>
          <w:b/>
          <w:bCs/>
          <w:sz w:val="24"/>
          <w:szCs w:val="24"/>
          <w:rtl/>
        </w:rPr>
        <w:t xml:space="preserve">אמות המידה </w:t>
      </w:r>
    </w:p>
    <w:p w14:paraId="444375FD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/>
          <w:kern w:val="0"/>
          <w:sz w:val="24"/>
          <w:szCs w:val="24"/>
          <w:rtl/>
        </w:rPr>
        <w:t xml:space="preserve">גובה התמיכה </w:t>
      </w:r>
      <w:r>
        <w:rPr>
          <w:rFonts w:ascii="David" w:hAnsi="David" w:cs="David" w:hint="cs"/>
          <w:kern w:val="0"/>
          <w:sz w:val="24"/>
          <w:szCs w:val="24"/>
          <w:rtl/>
        </w:rPr>
        <w:t>לאגודות</w:t>
      </w:r>
      <w:r>
        <w:rPr>
          <w:rFonts w:ascii="David" w:hAnsi="David" w:cs="David"/>
          <w:kern w:val="0"/>
          <w:sz w:val="24"/>
          <w:szCs w:val="24"/>
          <w:rtl/>
        </w:rPr>
        <w:t xml:space="preserve"> ייקבע בהתאם לאמות המידה, </w:t>
      </w:r>
      <w:r>
        <w:rPr>
          <w:rFonts w:ascii="David" w:hAnsi="David" w:cs="David" w:hint="cs"/>
          <w:kern w:val="0"/>
          <w:sz w:val="24"/>
          <w:szCs w:val="24"/>
          <w:rtl/>
        </w:rPr>
        <w:t>המפורטות מטה.</w:t>
      </w:r>
    </w:p>
    <w:p w14:paraId="6B1248A5" w14:textId="77777777" w:rsidR="003D7164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מצוקה כספית - </w:t>
      </w:r>
      <w:r w:rsidRPr="00B57BD1">
        <w:rPr>
          <w:rFonts w:ascii="David" w:hAnsi="David" w:cs="David"/>
          <w:sz w:val="24"/>
          <w:szCs w:val="24"/>
          <w:rtl/>
        </w:rPr>
        <w:t>הניקוד באמת מידה זו ייקבע על פי הניקוד שצבר</w:t>
      </w:r>
      <w:r w:rsidRPr="00B57BD1">
        <w:rPr>
          <w:rFonts w:ascii="David" w:hAnsi="David" w:cs="David" w:hint="cs"/>
          <w:sz w:val="24"/>
          <w:szCs w:val="24"/>
          <w:rtl/>
        </w:rPr>
        <w:t>ה</w:t>
      </w:r>
      <w:r w:rsidRPr="00B57BD1">
        <w:rPr>
          <w:rFonts w:ascii="David" w:hAnsi="David" w:cs="David"/>
          <w:sz w:val="24"/>
          <w:szCs w:val="24"/>
          <w:rtl/>
        </w:rPr>
        <w:t xml:space="preserve"> כל </w:t>
      </w:r>
      <w:r w:rsidRPr="00B57BD1">
        <w:rPr>
          <w:rFonts w:ascii="David" w:hAnsi="David" w:cs="David" w:hint="cs"/>
          <w:sz w:val="24"/>
          <w:szCs w:val="24"/>
          <w:rtl/>
        </w:rPr>
        <w:t xml:space="preserve">אגודה </w:t>
      </w:r>
      <w:r w:rsidRPr="00B57BD1">
        <w:rPr>
          <w:rFonts w:ascii="David" w:hAnsi="David" w:cs="David"/>
          <w:sz w:val="24"/>
          <w:szCs w:val="24"/>
          <w:rtl/>
        </w:rPr>
        <w:t>כמפורט להלן:</w:t>
      </w:r>
    </w:p>
    <w:p w14:paraId="3779C4B3" w14:textId="77777777" w:rsidR="003D7164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spacing w:line="276" w:lineRule="auto"/>
        <w:ind w:left="793" w:hanging="709"/>
        <w:rPr>
          <w:rFonts w:ascii="David" w:hAnsi="David" w:cs="David"/>
          <w:b/>
          <w:bCs/>
          <w:sz w:val="24"/>
          <w:szCs w:val="24"/>
        </w:rPr>
      </w:pPr>
      <w:r w:rsidRPr="00CF6D64">
        <w:rPr>
          <w:rFonts w:ascii="David" w:hAnsi="David" w:cs="David"/>
          <w:sz w:val="24"/>
          <w:szCs w:val="24"/>
          <w:rtl/>
        </w:rPr>
        <w:t>שיעור הגרעון המצטבר בנכסים נטו לשימוש בעבור פעילויות של האגודה</w:t>
      </w:r>
      <w:r w:rsidRPr="00CF6D64">
        <w:rPr>
          <w:rFonts w:ascii="David" w:hAnsi="David" w:cs="David" w:hint="cs"/>
          <w:sz w:val="24"/>
          <w:szCs w:val="24"/>
          <w:rtl/>
        </w:rPr>
        <w:t xml:space="preserve"> </w:t>
      </w:r>
      <w:r w:rsidRPr="00CF6D64">
        <w:rPr>
          <w:rFonts w:ascii="David" w:hAnsi="David" w:cs="David"/>
          <w:sz w:val="24"/>
          <w:szCs w:val="24"/>
          <w:rtl/>
        </w:rPr>
        <w:t>שיועדו ושלא יועדו, מתוך מחזור ההכנסות של האגודה, לפי הדוח הכספי</w:t>
      </w:r>
      <w:r w:rsidRPr="00CF6D64">
        <w:rPr>
          <w:rFonts w:ascii="David" w:hAnsi="David" w:cs="David" w:hint="cs"/>
          <w:sz w:val="24"/>
          <w:szCs w:val="24"/>
          <w:rtl/>
        </w:rPr>
        <w:t xml:space="preserve"> </w:t>
      </w:r>
      <w:r w:rsidRPr="00CF6D64">
        <w:rPr>
          <w:rFonts w:ascii="David" w:hAnsi="David" w:cs="David"/>
          <w:sz w:val="24"/>
          <w:szCs w:val="24"/>
          <w:rtl/>
        </w:rPr>
        <w:t xml:space="preserve">המבוקר האחרון, </w:t>
      </w:r>
      <w:r>
        <w:rPr>
          <w:rFonts w:ascii="David" w:hAnsi="David" w:cs="David" w:hint="cs"/>
          <w:sz w:val="24"/>
          <w:szCs w:val="24"/>
          <w:rtl/>
        </w:rPr>
        <w:t>יקנה ניקוד כמפורט להלן:</w:t>
      </w:r>
    </w:p>
    <w:tbl>
      <w:tblPr>
        <w:tblStyle w:val="a3"/>
        <w:bidiVisual/>
        <w:tblW w:w="0" w:type="auto"/>
        <w:tblInd w:w="860" w:type="dxa"/>
        <w:tblLook w:val="0000" w:firstRow="0" w:lastRow="0" w:firstColumn="0" w:lastColumn="0" w:noHBand="0" w:noVBand="0"/>
      </w:tblPr>
      <w:tblGrid>
        <w:gridCol w:w="2088"/>
        <w:gridCol w:w="2064"/>
      </w:tblGrid>
      <w:tr w:rsidR="003D7164" w14:paraId="1120426C" w14:textId="77777777" w:rsidTr="00372919">
        <w:tc>
          <w:tcPr>
            <w:tcW w:w="2088" w:type="dxa"/>
          </w:tcPr>
          <w:p w14:paraId="557BCA16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שיעור הגרעון</w:t>
            </w:r>
          </w:p>
        </w:tc>
        <w:tc>
          <w:tcPr>
            <w:tcW w:w="2064" w:type="dxa"/>
          </w:tcPr>
          <w:p w14:paraId="09049DA4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14:paraId="35A2B6F9" w14:textId="77777777" w:rsidTr="00372919">
        <w:tc>
          <w:tcPr>
            <w:tcW w:w="2088" w:type="dxa"/>
          </w:tcPr>
          <w:p w14:paraId="1DA0D24C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57BD1">
              <w:rPr>
                <w:rFonts w:ascii="David" w:hAnsi="David" w:cs="David" w:hint="cs"/>
                <w:sz w:val="24"/>
                <w:szCs w:val="24"/>
                <w:rtl/>
              </w:rPr>
              <w:t>75% - 51%</w:t>
            </w:r>
          </w:p>
        </w:tc>
        <w:tc>
          <w:tcPr>
            <w:tcW w:w="2064" w:type="dxa"/>
          </w:tcPr>
          <w:p w14:paraId="3DB075C4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57BD1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  <w:tr w:rsidR="003D7164" w14:paraId="578B9D80" w14:textId="77777777" w:rsidTr="00372919">
        <w:tc>
          <w:tcPr>
            <w:tcW w:w="2088" w:type="dxa"/>
          </w:tcPr>
          <w:p w14:paraId="3E522EF9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57BD1">
              <w:rPr>
                <w:rFonts w:ascii="David" w:hAnsi="David" w:cs="David" w:hint="cs"/>
                <w:sz w:val="24"/>
                <w:szCs w:val="24"/>
                <w:rtl/>
              </w:rPr>
              <w:t>100% - 76%</w:t>
            </w:r>
          </w:p>
        </w:tc>
        <w:tc>
          <w:tcPr>
            <w:tcW w:w="2064" w:type="dxa"/>
          </w:tcPr>
          <w:p w14:paraId="71E0C8FE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57BD1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438AC6E1" w14:textId="77777777" w:rsidTr="00372919">
        <w:tc>
          <w:tcPr>
            <w:tcW w:w="2088" w:type="dxa"/>
          </w:tcPr>
          <w:p w14:paraId="222620A0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57BD1">
              <w:rPr>
                <w:rFonts w:ascii="David" w:hAnsi="David" w:cs="David" w:hint="cs"/>
                <w:sz w:val="24"/>
                <w:szCs w:val="24"/>
                <w:rtl/>
              </w:rPr>
              <w:t>מעל 100%</w:t>
            </w:r>
          </w:p>
        </w:tc>
        <w:tc>
          <w:tcPr>
            <w:tcW w:w="2064" w:type="dxa"/>
          </w:tcPr>
          <w:p w14:paraId="2BBE6DE5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B57BD1"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</w:tr>
    </w:tbl>
    <w:p w14:paraId="3DFC73AA" w14:textId="77777777" w:rsidR="003D7164" w:rsidRDefault="003D7164" w:rsidP="003D7164">
      <w:pPr>
        <w:pStyle w:val="2"/>
        <w:numPr>
          <w:ilvl w:val="0"/>
          <w:numId w:val="0"/>
        </w:numPr>
        <w:tabs>
          <w:tab w:val="left" w:pos="793"/>
        </w:tabs>
        <w:spacing w:line="276" w:lineRule="auto"/>
        <w:ind w:left="793"/>
        <w:rPr>
          <w:rFonts w:ascii="David" w:hAnsi="David" w:cs="David"/>
          <w:b/>
          <w:bCs/>
          <w:sz w:val="24"/>
          <w:szCs w:val="24"/>
        </w:rPr>
      </w:pPr>
    </w:p>
    <w:p w14:paraId="18EE1701" w14:textId="77777777" w:rsidR="003D7164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spacing w:line="276" w:lineRule="auto"/>
        <w:ind w:left="793" w:hanging="709"/>
        <w:rPr>
          <w:rFonts w:ascii="David" w:hAnsi="David" w:cs="David"/>
          <w:sz w:val="24"/>
          <w:szCs w:val="24"/>
        </w:rPr>
      </w:pPr>
      <w:r w:rsidRPr="00B57BD1">
        <w:rPr>
          <w:rFonts w:ascii="David" w:hAnsi="David" w:cs="David"/>
          <w:sz w:val="24"/>
          <w:szCs w:val="24"/>
          <w:rtl/>
        </w:rPr>
        <w:t>רמת הנזילות המיידית, לפי הדוח הכספי המבוקר האחרון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00F53777" w14:textId="77777777" w:rsidR="003D7164" w:rsidRDefault="003D7164" w:rsidP="003D7164">
      <w:pPr>
        <w:pStyle w:val="2"/>
        <w:numPr>
          <w:ilvl w:val="0"/>
          <w:numId w:val="0"/>
        </w:numPr>
        <w:tabs>
          <w:tab w:val="left" w:pos="793"/>
        </w:tabs>
        <w:spacing w:line="276" w:lineRule="auto"/>
        <w:ind w:left="793"/>
        <w:rPr>
          <w:rFonts w:ascii="David" w:hAnsi="David" w:cs="David"/>
          <w:sz w:val="24"/>
          <w:szCs w:val="24"/>
        </w:rPr>
      </w:pPr>
      <w:r w:rsidRPr="00B57BD1">
        <w:rPr>
          <w:rFonts w:ascii="David" w:hAnsi="David" w:cs="David"/>
          <w:sz w:val="24"/>
          <w:szCs w:val="24"/>
          <w:rtl/>
        </w:rPr>
        <w:t xml:space="preserve">"רמת נזילות מיידית" </w:t>
      </w:r>
      <w:r>
        <w:rPr>
          <w:rFonts w:ascii="David" w:hAnsi="David" w:cs="David" w:hint="cs"/>
          <w:sz w:val="24"/>
          <w:szCs w:val="24"/>
          <w:rtl/>
        </w:rPr>
        <w:t>=</w:t>
      </w:r>
      <w:r w:rsidRPr="00B57BD1">
        <w:rPr>
          <w:rFonts w:ascii="David" w:hAnsi="David" w:cs="David"/>
          <w:sz w:val="24"/>
          <w:szCs w:val="24"/>
          <w:rtl/>
        </w:rPr>
        <w:t xml:space="preserve"> מזומנים ושווי מזומנים חלקי התחייבויות</w:t>
      </w:r>
      <w:r w:rsidRPr="00B57BD1">
        <w:rPr>
          <w:rFonts w:ascii="David" w:hAnsi="David" w:cs="David" w:hint="cs"/>
          <w:sz w:val="24"/>
          <w:szCs w:val="24"/>
          <w:rtl/>
        </w:rPr>
        <w:t xml:space="preserve"> </w:t>
      </w:r>
      <w:r w:rsidRPr="00B57BD1">
        <w:rPr>
          <w:rFonts w:ascii="David" w:hAnsi="David" w:cs="David"/>
          <w:sz w:val="24"/>
          <w:szCs w:val="24"/>
          <w:rtl/>
        </w:rPr>
        <w:t>שוטפות;</w:t>
      </w:r>
    </w:p>
    <w:tbl>
      <w:tblPr>
        <w:tblStyle w:val="a3"/>
        <w:bidiVisual/>
        <w:tblW w:w="0" w:type="auto"/>
        <w:tblInd w:w="860" w:type="dxa"/>
        <w:tblLook w:val="0000" w:firstRow="0" w:lastRow="0" w:firstColumn="0" w:lastColumn="0" w:noHBand="0" w:noVBand="0"/>
      </w:tblPr>
      <w:tblGrid>
        <w:gridCol w:w="1932"/>
        <w:gridCol w:w="2064"/>
      </w:tblGrid>
      <w:tr w:rsidR="003D7164" w14:paraId="00E33E5D" w14:textId="77777777" w:rsidTr="00372919">
        <w:tc>
          <w:tcPr>
            <w:tcW w:w="1932" w:type="dxa"/>
          </w:tcPr>
          <w:p w14:paraId="5A5D8940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B57BD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רמת הנזילות</w:t>
            </w:r>
          </w:p>
        </w:tc>
        <w:tc>
          <w:tcPr>
            <w:tcW w:w="2064" w:type="dxa"/>
          </w:tcPr>
          <w:p w14:paraId="51673EDB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14:paraId="12D9212D" w14:textId="77777777" w:rsidTr="00372919">
        <w:tc>
          <w:tcPr>
            <w:tcW w:w="1932" w:type="dxa"/>
          </w:tcPr>
          <w:p w14:paraId="28DC315B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26DAA">
              <w:rPr>
                <w:rFonts w:ascii="David" w:hAnsi="David" w:cs="David" w:hint="cs"/>
                <w:sz w:val="24"/>
                <w:szCs w:val="24"/>
                <w:rtl/>
              </w:rPr>
              <w:t xml:space="preserve">0.49 </w:t>
            </w:r>
            <w:r w:rsidRPr="00F26DAA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F26DAA">
              <w:rPr>
                <w:rFonts w:ascii="David" w:hAnsi="David" w:cs="David" w:hint="cs"/>
                <w:sz w:val="24"/>
                <w:szCs w:val="24"/>
                <w:rtl/>
              </w:rPr>
              <w:t xml:space="preserve"> 0.3</w:t>
            </w:r>
          </w:p>
        </w:tc>
        <w:tc>
          <w:tcPr>
            <w:tcW w:w="2064" w:type="dxa"/>
          </w:tcPr>
          <w:p w14:paraId="225E330C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  <w:tr w:rsidR="003D7164" w14:paraId="336BAD0E" w14:textId="77777777" w:rsidTr="00372919">
        <w:tc>
          <w:tcPr>
            <w:tcW w:w="1932" w:type="dxa"/>
          </w:tcPr>
          <w:p w14:paraId="2EDA73F5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26DAA">
              <w:rPr>
                <w:rFonts w:ascii="David" w:hAnsi="David" w:cs="David" w:hint="cs"/>
                <w:sz w:val="24"/>
                <w:szCs w:val="24"/>
                <w:rtl/>
              </w:rPr>
              <w:t xml:space="preserve">0.29 </w:t>
            </w:r>
            <w:r w:rsidRPr="00F26DAA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F26DAA">
              <w:rPr>
                <w:rFonts w:ascii="David" w:hAnsi="David" w:cs="David" w:hint="cs"/>
                <w:sz w:val="24"/>
                <w:szCs w:val="24"/>
                <w:rtl/>
              </w:rPr>
              <w:t xml:space="preserve"> 0.15</w:t>
            </w:r>
          </w:p>
        </w:tc>
        <w:tc>
          <w:tcPr>
            <w:tcW w:w="2064" w:type="dxa"/>
          </w:tcPr>
          <w:p w14:paraId="0D9F4D78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6CBE6965" w14:textId="77777777" w:rsidTr="00372919">
        <w:tc>
          <w:tcPr>
            <w:tcW w:w="1932" w:type="dxa"/>
          </w:tcPr>
          <w:p w14:paraId="44DAB39C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26DAA">
              <w:rPr>
                <w:rFonts w:ascii="David" w:hAnsi="David" w:cs="David" w:hint="cs"/>
                <w:sz w:val="24"/>
                <w:szCs w:val="24"/>
                <w:rtl/>
              </w:rPr>
              <w:t>0.14 ומטה</w:t>
            </w:r>
          </w:p>
        </w:tc>
        <w:tc>
          <w:tcPr>
            <w:tcW w:w="2064" w:type="dxa"/>
          </w:tcPr>
          <w:p w14:paraId="15294EBD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</w:tr>
    </w:tbl>
    <w:p w14:paraId="5FDE457F" w14:textId="77777777" w:rsidR="003D7164" w:rsidRDefault="003D7164" w:rsidP="003D7164">
      <w:pPr>
        <w:pStyle w:val="2"/>
        <w:numPr>
          <w:ilvl w:val="0"/>
          <w:numId w:val="0"/>
        </w:numPr>
        <w:tabs>
          <w:tab w:val="left" w:pos="793"/>
        </w:tabs>
        <w:spacing w:line="276" w:lineRule="auto"/>
        <w:ind w:left="793"/>
        <w:rPr>
          <w:rFonts w:ascii="David" w:hAnsi="David" w:cs="David"/>
          <w:sz w:val="24"/>
          <w:szCs w:val="24"/>
        </w:rPr>
      </w:pPr>
    </w:p>
    <w:p w14:paraId="6D1CF213" w14:textId="77777777" w:rsidR="003D7164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spacing w:line="276" w:lineRule="auto"/>
        <w:ind w:left="793" w:hanging="709"/>
        <w:rPr>
          <w:rFonts w:ascii="David" w:hAnsi="David" w:cs="David"/>
          <w:sz w:val="24"/>
          <w:szCs w:val="24"/>
        </w:rPr>
      </w:pPr>
      <w:r w:rsidRPr="00CF6D64">
        <w:rPr>
          <w:rFonts w:ascii="David" w:hAnsi="David" w:cs="David"/>
          <w:sz w:val="24"/>
          <w:szCs w:val="24"/>
          <w:rtl/>
        </w:rPr>
        <w:t>היחס השוטף, לפי הדוח הכספי המבוקר האחרון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0A7FB40C" w14:textId="77777777" w:rsidR="003D7164" w:rsidRDefault="003D7164" w:rsidP="003D7164">
      <w:pPr>
        <w:pStyle w:val="2"/>
        <w:numPr>
          <w:ilvl w:val="0"/>
          <w:numId w:val="0"/>
        </w:numPr>
        <w:tabs>
          <w:tab w:val="left" w:pos="793"/>
        </w:tabs>
        <w:spacing w:line="276" w:lineRule="auto"/>
        <w:ind w:left="793"/>
        <w:rPr>
          <w:rFonts w:ascii="David" w:hAnsi="David" w:cs="David"/>
          <w:sz w:val="24"/>
          <w:szCs w:val="24"/>
          <w:rtl/>
        </w:rPr>
      </w:pPr>
      <w:r w:rsidRPr="00CF6D64">
        <w:rPr>
          <w:rFonts w:ascii="David" w:hAnsi="David" w:cs="David"/>
          <w:sz w:val="24"/>
          <w:szCs w:val="24"/>
          <w:rtl/>
        </w:rPr>
        <w:t xml:space="preserve">"יחס שוטף" </w:t>
      </w:r>
      <w:r>
        <w:rPr>
          <w:rFonts w:ascii="David" w:hAnsi="David" w:cs="David" w:hint="cs"/>
          <w:sz w:val="24"/>
          <w:szCs w:val="24"/>
          <w:rtl/>
        </w:rPr>
        <w:t>=</w:t>
      </w:r>
      <w:r w:rsidRPr="00CF6D64">
        <w:rPr>
          <w:rFonts w:ascii="David" w:hAnsi="David" w:cs="David"/>
          <w:sz w:val="24"/>
          <w:szCs w:val="24"/>
          <w:rtl/>
        </w:rPr>
        <w:t xml:space="preserve"> סך הנכסים השוטפים חלקי סך ההתחייבויות השוטפות;</w:t>
      </w:r>
    </w:p>
    <w:tbl>
      <w:tblPr>
        <w:tblStyle w:val="a3"/>
        <w:bidiVisual/>
        <w:tblW w:w="0" w:type="auto"/>
        <w:tblInd w:w="860" w:type="dxa"/>
        <w:tblLook w:val="0000" w:firstRow="0" w:lastRow="0" w:firstColumn="0" w:lastColumn="0" w:noHBand="0" w:noVBand="0"/>
      </w:tblPr>
      <w:tblGrid>
        <w:gridCol w:w="1932"/>
        <w:gridCol w:w="2064"/>
      </w:tblGrid>
      <w:tr w:rsidR="003D7164" w:rsidRPr="00B57BD1" w14:paraId="33FBFE27" w14:textId="77777777" w:rsidTr="00372919">
        <w:tc>
          <w:tcPr>
            <w:tcW w:w="1932" w:type="dxa"/>
          </w:tcPr>
          <w:p w14:paraId="602AEEA0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יחס שוטף</w:t>
            </w:r>
          </w:p>
        </w:tc>
        <w:tc>
          <w:tcPr>
            <w:tcW w:w="2064" w:type="dxa"/>
          </w:tcPr>
          <w:p w14:paraId="6A1147CA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14:paraId="4F5BACA6" w14:textId="77777777" w:rsidTr="00372919">
        <w:tc>
          <w:tcPr>
            <w:tcW w:w="1932" w:type="dxa"/>
          </w:tcPr>
          <w:p w14:paraId="6551FBFA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26DAA">
              <w:rPr>
                <w:rFonts w:ascii="David" w:hAnsi="David" w:cs="David" w:hint="cs"/>
                <w:sz w:val="24"/>
                <w:szCs w:val="24"/>
                <w:rtl/>
              </w:rPr>
              <w:t xml:space="preserve">0.69 </w:t>
            </w:r>
            <w:r w:rsidRPr="00F26DAA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F26DAA">
              <w:rPr>
                <w:rFonts w:ascii="David" w:hAnsi="David" w:cs="David" w:hint="cs"/>
                <w:sz w:val="24"/>
                <w:szCs w:val="24"/>
                <w:rtl/>
              </w:rPr>
              <w:t xml:space="preserve"> 0.4</w:t>
            </w:r>
          </w:p>
        </w:tc>
        <w:tc>
          <w:tcPr>
            <w:tcW w:w="2064" w:type="dxa"/>
          </w:tcPr>
          <w:p w14:paraId="153C8F8C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  <w:tr w:rsidR="003D7164" w14:paraId="6CE7E0E5" w14:textId="77777777" w:rsidTr="00372919">
        <w:tc>
          <w:tcPr>
            <w:tcW w:w="1932" w:type="dxa"/>
          </w:tcPr>
          <w:p w14:paraId="0AFB3E64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26DAA">
              <w:rPr>
                <w:rFonts w:ascii="David" w:hAnsi="David" w:cs="David" w:hint="cs"/>
                <w:sz w:val="24"/>
                <w:szCs w:val="24"/>
                <w:rtl/>
              </w:rPr>
              <w:t xml:space="preserve">0.39 </w:t>
            </w:r>
            <w:r w:rsidRPr="00F26DAA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F26DAA">
              <w:rPr>
                <w:rFonts w:ascii="David" w:hAnsi="David" w:cs="David" w:hint="cs"/>
                <w:sz w:val="24"/>
                <w:szCs w:val="24"/>
                <w:rtl/>
              </w:rPr>
              <w:t xml:space="preserve"> 0.20</w:t>
            </w:r>
          </w:p>
        </w:tc>
        <w:tc>
          <w:tcPr>
            <w:tcW w:w="2064" w:type="dxa"/>
          </w:tcPr>
          <w:p w14:paraId="63952CE3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51CCC0B5" w14:textId="77777777" w:rsidTr="00372919">
        <w:tc>
          <w:tcPr>
            <w:tcW w:w="1932" w:type="dxa"/>
          </w:tcPr>
          <w:p w14:paraId="16ABA8A1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26DAA">
              <w:rPr>
                <w:rFonts w:ascii="David" w:hAnsi="David" w:cs="David" w:hint="cs"/>
                <w:sz w:val="24"/>
                <w:szCs w:val="24"/>
                <w:rtl/>
              </w:rPr>
              <w:t>0.19 ומטה</w:t>
            </w:r>
          </w:p>
        </w:tc>
        <w:tc>
          <w:tcPr>
            <w:tcW w:w="2064" w:type="dxa"/>
          </w:tcPr>
          <w:p w14:paraId="5270F0A5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</w:tr>
    </w:tbl>
    <w:p w14:paraId="3709C6A2" w14:textId="77777777" w:rsidR="003D7164" w:rsidRDefault="003D7164" w:rsidP="003D7164">
      <w:pPr>
        <w:pStyle w:val="2"/>
        <w:numPr>
          <w:ilvl w:val="0"/>
          <w:numId w:val="0"/>
        </w:numPr>
        <w:tabs>
          <w:tab w:val="left" w:pos="793"/>
        </w:tabs>
        <w:spacing w:line="276" w:lineRule="auto"/>
        <w:ind w:left="793"/>
        <w:rPr>
          <w:rFonts w:ascii="David" w:hAnsi="David" w:cs="David"/>
          <w:sz w:val="24"/>
          <w:szCs w:val="24"/>
        </w:rPr>
      </w:pPr>
    </w:p>
    <w:p w14:paraId="0D15F764" w14:textId="77777777" w:rsidR="003D7164" w:rsidRDefault="003D7164" w:rsidP="003D7164">
      <w:pPr>
        <w:pStyle w:val="2"/>
        <w:numPr>
          <w:ilvl w:val="2"/>
          <w:numId w:val="5"/>
        </w:numPr>
        <w:tabs>
          <w:tab w:val="left" w:pos="793"/>
        </w:tabs>
        <w:spacing w:line="276" w:lineRule="auto"/>
        <w:ind w:left="793" w:hanging="709"/>
        <w:rPr>
          <w:rFonts w:ascii="David" w:hAnsi="David" w:cs="David"/>
          <w:sz w:val="24"/>
          <w:szCs w:val="24"/>
        </w:rPr>
      </w:pPr>
      <w:r w:rsidRPr="00F26DAA">
        <w:rPr>
          <w:rFonts w:ascii="David" w:hAnsi="David" w:cs="David"/>
          <w:sz w:val="24"/>
          <w:szCs w:val="24"/>
          <w:rtl/>
        </w:rPr>
        <w:t>שיעור הגרעון השוטף בנכסים נטו לשימוש בעבור פעילויות של האגודה</w:t>
      </w:r>
      <w:r w:rsidRPr="00F26DAA">
        <w:rPr>
          <w:rFonts w:ascii="David" w:hAnsi="David" w:cs="David" w:hint="cs"/>
          <w:sz w:val="24"/>
          <w:szCs w:val="24"/>
          <w:rtl/>
        </w:rPr>
        <w:t xml:space="preserve"> </w:t>
      </w:r>
      <w:r w:rsidRPr="00F26DAA">
        <w:rPr>
          <w:rFonts w:ascii="David" w:hAnsi="David" w:cs="David"/>
          <w:sz w:val="24"/>
          <w:szCs w:val="24"/>
          <w:rtl/>
        </w:rPr>
        <w:t>שיועדו ושלא יועדו, מתוך מחזור ההכנסות של האגודה, לפי שלושת מאזני</w:t>
      </w:r>
      <w:r w:rsidRPr="00F26DAA">
        <w:rPr>
          <w:rFonts w:ascii="David" w:hAnsi="David" w:cs="David" w:hint="cs"/>
          <w:sz w:val="24"/>
          <w:szCs w:val="24"/>
          <w:rtl/>
        </w:rPr>
        <w:t xml:space="preserve"> </w:t>
      </w:r>
      <w:r w:rsidRPr="00F26DAA">
        <w:rPr>
          <w:rFonts w:ascii="David" w:hAnsi="David" w:cs="David"/>
          <w:sz w:val="24"/>
          <w:szCs w:val="24"/>
          <w:rtl/>
        </w:rPr>
        <w:t>הבוחן האחרונים</w:t>
      </w:r>
      <w:r>
        <w:rPr>
          <w:rFonts w:ascii="David" w:hAnsi="David" w:cs="David" w:hint="cs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Ind w:w="860" w:type="dxa"/>
        <w:tblLook w:val="0000" w:firstRow="0" w:lastRow="0" w:firstColumn="0" w:lastColumn="0" w:noHBand="0" w:noVBand="0"/>
      </w:tblPr>
      <w:tblGrid>
        <w:gridCol w:w="1932"/>
        <w:gridCol w:w="2064"/>
      </w:tblGrid>
      <w:tr w:rsidR="003D7164" w:rsidRPr="00B57BD1" w14:paraId="39435DFF" w14:textId="77777777" w:rsidTr="00372919">
        <w:tc>
          <w:tcPr>
            <w:tcW w:w="1932" w:type="dxa"/>
          </w:tcPr>
          <w:p w14:paraId="1EC07632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יחס שוטף</w:t>
            </w:r>
          </w:p>
        </w:tc>
        <w:tc>
          <w:tcPr>
            <w:tcW w:w="2064" w:type="dxa"/>
          </w:tcPr>
          <w:p w14:paraId="58831ED9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14:paraId="06A9D780" w14:textId="77777777" w:rsidTr="00372919">
        <w:tc>
          <w:tcPr>
            <w:tcW w:w="1932" w:type="dxa"/>
          </w:tcPr>
          <w:p w14:paraId="6879E071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57BD1">
              <w:rPr>
                <w:rFonts w:ascii="David" w:hAnsi="David" w:cs="David" w:hint="cs"/>
                <w:sz w:val="24"/>
                <w:szCs w:val="24"/>
                <w:rtl/>
              </w:rPr>
              <w:t>75% - 51%</w:t>
            </w:r>
          </w:p>
        </w:tc>
        <w:tc>
          <w:tcPr>
            <w:tcW w:w="2064" w:type="dxa"/>
          </w:tcPr>
          <w:p w14:paraId="26A442F7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  <w:tr w:rsidR="003D7164" w14:paraId="29F23140" w14:textId="77777777" w:rsidTr="00372919">
        <w:tc>
          <w:tcPr>
            <w:tcW w:w="1932" w:type="dxa"/>
          </w:tcPr>
          <w:p w14:paraId="3CBCEDD7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57BD1">
              <w:rPr>
                <w:rFonts w:ascii="David" w:hAnsi="David" w:cs="David" w:hint="cs"/>
                <w:sz w:val="24"/>
                <w:szCs w:val="24"/>
                <w:rtl/>
              </w:rPr>
              <w:t>100% - 76%</w:t>
            </w:r>
          </w:p>
        </w:tc>
        <w:tc>
          <w:tcPr>
            <w:tcW w:w="2064" w:type="dxa"/>
          </w:tcPr>
          <w:p w14:paraId="36FD2E9E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2D54F55A" w14:textId="77777777" w:rsidTr="00372919">
        <w:tc>
          <w:tcPr>
            <w:tcW w:w="1932" w:type="dxa"/>
          </w:tcPr>
          <w:p w14:paraId="4B583386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B57BD1">
              <w:rPr>
                <w:rFonts w:ascii="David" w:hAnsi="David" w:cs="David" w:hint="cs"/>
                <w:sz w:val="24"/>
                <w:szCs w:val="24"/>
                <w:rtl/>
              </w:rPr>
              <w:t>מעל 100%</w:t>
            </w:r>
          </w:p>
        </w:tc>
        <w:tc>
          <w:tcPr>
            <w:tcW w:w="2064" w:type="dxa"/>
          </w:tcPr>
          <w:p w14:paraId="11BD7C44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</w:tr>
    </w:tbl>
    <w:p w14:paraId="2F553D76" w14:textId="77777777" w:rsidR="003D7164" w:rsidRDefault="003D7164" w:rsidP="003D7164">
      <w:pPr>
        <w:pStyle w:val="2"/>
        <w:numPr>
          <w:ilvl w:val="0"/>
          <w:numId w:val="0"/>
        </w:numPr>
        <w:tabs>
          <w:tab w:val="left" w:pos="793"/>
        </w:tabs>
        <w:spacing w:line="276" w:lineRule="auto"/>
        <w:ind w:left="793"/>
        <w:rPr>
          <w:rFonts w:ascii="David" w:hAnsi="David" w:cs="David"/>
          <w:sz w:val="24"/>
          <w:szCs w:val="24"/>
          <w:rtl/>
        </w:rPr>
      </w:pPr>
    </w:p>
    <w:p w14:paraId="7423A172" w14:textId="77777777" w:rsidR="003D7164" w:rsidRDefault="003D7164" w:rsidP="003D7164">
      <w:pPr>
        <w:pStyle w:val="2"/>
        <w:numPr>
          <w:ilvl w:val="0"/>
          <w:numId w:val="0"/>
        </w:numPr>
        <w:tabs>
          <w:tab w:val="left" w:pos="793"/>
        </w:tabs>
        <w:spacing w:line="276" w:lineRule="auto"/>
        <w:ind w:left="793"/>
        <w:rPr>
          <w:rFonts w:ascii="David" w:hAnsi="David" w:cs="David"/>
          <w:sz w:val="24"/>
          <w:szCs w:val="24"/>
        </w:rPr>
      </w:pPr>
    </w:p>
    <w:p w14:paraId="15F57A7E" w14:textId="77777777" w:rsidR="003D7164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אירוע חריג - </w:t>
      </w:r>
      <w:r w:rsidRPr="00B57BD1">
        <w:rPr>
          <w:rFonts w:ascii="David" w:hAnsi="David" w:cs="David"/>
          <w:sz w:val="24"/>
          <w:szCs w:val="24"/>
          <w:rtl/>
        </w:rPr>
        <w:t>הניקוד באמת מידה זו ייקבע על פי הניקוד שצבר</w:t>
      </w:r>
      <w:r w:rsidRPr="00B57BD1">
        <w:rPr>
          <w:rFonts w:ascii="David" w:hAnsi="David" w:cs="David" w:hint="cs"/>
          <w:sz w:val="24"/>
          <w:szCs w:val="24"/>
          <w:rtl/>
        </w:rPr>
        <w:t>ה</w:t>
      </w:r>
      <w:r w:rsidRPr="00B57BD1">
        <w:rPr>
          <w:rFonts w:ascii="David" w:hAnsi="David" w:cs="David"/>
          <w:sz w:val="24"/>
          <w:szCs w:val="24"/>
          <w:rtl/>
        </w:rPr>
        <w:t xml:space="preserve"> כל </w:t>
      </w:r>
      <w:r w:rsidRPr="00B57BD1">
        <w:rPr>
          <w:rFonts w:ascii="David" w:hAnsi="David" w:cs="David" w:hint="cs"/>
          <w:sz w:val="24"/>
          <w:szCs w:val="24"/>
          <w:rtl/>
        </w:rPr>
        <w:t xml:space="preserve">אגודה </w:t>
      </w:r>
      <w:r w:rsidRPr="00B57BD1">
        <w:rPr>
          <w:rFonts w:ascii="David" w:hAnsi="David" w:cs="David"/>
          <w:sz w:val="24"/>
          <w:szCs w:val="24"/>
          <w:rtl/>
        </w:rPr>
        <w:t>כמפורט להלן:</w:t>
      </w:r>
    </w:p>
    <w:tbl>
      <w:tblPr>
        <w:tblStyle w:val="a3"/>
        <w:bidiVisual/>
        <w:tblW w:w="0" w:type="auto"/>
        <w:tblInd w:w="860" w:type="dxa"/>
        <w:tblLook w:val="0000" w:firstRow="0" w:lastRow="0" w:firstColumn="0" w:lastColumn="0" w:noHBand="0" w:noVBand="0"/>
      </w:tblPr>
      <w:tblGrid>
        <w:gridCol w:w="1932"/>
        <w:gridCol w:w="2064"/>
      </w:tblGrid>
      <w:tr w:rsidR="003D7164" w:rsidRPr="00B57BD1" w14:paraId="2708114A" w14:textId="77777777" w:rsidTr="00372919">
        <w:tc>
          <w:tcPr>
            <w:tcW w:w="1932" w:type="dxa"/>
          </w:tcPr>
          <w:p w14:paraId="0568F2CB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סוג האירוע</w:t>
            </w:r>
          </w:p>
        </w:tc>
        <w:tc>
          <w:tcPr>
            <w:tcW w:w="2064" w:type="dxa"/>
          </w:tcPr>
          <w:p w14:paraId="26370002" w14:textId="77777777" w:rsidR="003D7164" w:rsidRPr="00B57BD1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:rsidRPr="00F26DAA" w14:paraId="64514AEB" w14:textId="77777777" w:rsidTr="00372919">
        <w:tc>
          <w:tcPr>
            <w:tcW w:w="1932" w:type="dxa"/>
          </w:tcPr>
          <w:p w14:paraId="7B8BFF13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אירוע חריג רוחבי</w:t>
            </w:r>
          </w:p>
        </w:tc>
        <w:tc>
          <w:tcPr>
            <w:tcW w:w="2064" w:type="dxa"/>
          </w:tcPr>
          <w:p w14:paraId="44C568C6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3D7164" w:rsidRPr="00F26DAA" w14:paraId="2890C0BF" w14:textId="77777777" w:rsidTr="00372919">
        <w:tc>
          <w:tcPr>
            <w:tcW w:w="1932" w:type="dxa"/>
          </w:tcPr>
          <w:p w14:paraId="1DB41528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אירוע חריג נקודתי</w:t>
            </w:r>
          </w:p>
        </w:tc>
        <w:tc>
          <w:tcPr>
            <w:tcW w:w="2064" w:type="dxa"/>
          </w:tcPr>
          <w:p w14:paraId="209C55B5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</w:tr>
    </w:tbl>
    <w:p w14:paraId="543F1782" w14:textId="77777777" w:rsidR="003D7164" w:rsidRPr="003655A4" w:rsidRDefault="003D7164" w:rsidP="003D7164">
      <w:pPr>
        <w:spacing w:line="276" w:lineRule="auto"/>
        <w:ind w:left="368"/>
        <w:jc w:val="both"/>
        <w:rPr>
          <w:rFonts w:ascii="David" w:hAnsi="David" w:cs="David"/>
          <w:kern w:val="0"/>
          <w:sz w:val="24"/>
          <w:szCs w:val="24"/>
          <w:rtl/>
        </w:rPr>
      </w:pPr>
      <w:r w:rsidRPr="003655A4">
        <w:rPr>
          <w:rFonts w:ascii="David" w:hAnsi="David" w:cs="David" w:hint="cs"/>
          <w:kern w:val="0"/>
          <w:sz w:val="24"/>
          <w:szCs w:val="24"/>
          <w:rtl/>
        </w:rPr>
        <w:t xml:space="preserve">יובהר לעניין סעיף זה, אירוע חירום רוחבי הוא אירוע חירום כהגדרתו בנוהל זה, אשר מהווה אירוע חירום כלל ארצי, אשר פוגע בכלל האגודות בארץ. </w:t>
      </w:r>
    </w:p>
    <w:p w14:paraId="1375B1F1" w14:textId="77777777" w:rsidR="003D7164" w:rsidRPr="003655A4" w:rsidRDefault="003D7164" w:rsidP="003D7164">
      <w:pPr>
        <w:spacing w:line="276" w:lineRule="auto"/>
        <w:ind w:left="368"/>
        <w:jc w:val="both"/>
        <w:rPr>
          <w:rFonts w:ascii="David" w:hAnsi="David" w:cs="David"/>
          <w:kern w:val="0"/>
          <w:sz w:val="24"/>
          <w:szCs w:val="24"/>
          <w:rtl/>
        </w:rPr>
      </w:pPr>
      <w:r w:rsidRPr="003655A4">
        <w:rPr>
          <w:rFonts w:ascii="David" w:hAnsi="David" w:cs="David" w:hint="cs"/>
          <w:kern w:val="0"/>
          <w:sz w:val="24"/>
          <w:szCs w:val="24"/>
          <w:rtl/>
        </w:rPr>
        <w:t xml:space="preserve">אירוע חירום נקודתי הוא אירוע חירום כהגדרתו בנוהל זה, אשר מהווה אירוע חירום עבור אגודה אחת או מספר אגודות באזור מסוים בארץ. </w:t>
      </w:r>
    </w:p>
    <w:p w14:paraId="25382A9E" w14:textId="77777777" w:rsidR="003D7164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  <w:rtl/>
        </w:rPr>
      </w:pPr>
      <w:r w:rsidRPr="00E259FA">
        <w:rPr>
          <w:rFonts w:ascii="David" w:hAnsi="David" w:cs="David" w:hint="cs"/>
          <w:b/>
          <w:bCs/>
          <w:sz w:val="24"/>
          <w:szCs w:val="24"/>
          <w:rtl/>
        </w:rPr>
        <w:lastRenderedPageBreak/>
        <w:t>פציעת שחקן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- </w:t>
      </w:r>
      <w:r w:rsidRPr="00B57BD1">
        <w:rPr>
          <w:rFonts w:ascii="David" w:hAnsi="David" w:cs="David"/>
          <w:sz w:val="24"/>
          <w:szCs w:val="24"/>
          <w:rtl/>
        </w:rPr>
        <w:t>הניקוד באמת מידה זו ייקבע על פי הניקוד שצבר</w:t>
      </w:r>
      <w:r w:rsidRPr="00B57BD1">
        <w:rPr>
          <w:rFonts w:ascii="David" w:hAnsi="David" w:cs="David" w:hint="cs"/>
          <w:sz w:val="24"/>
          <w:szCs w:val="24"/>
          <w:rtl/>
        </w:rPr>
        <w:t>ה</w:t>
      </w:r>
      <w:r w:rsidRPr="00B57BD1">
        <w:rPr>
          <w:rFonts w:ascii="David" w:hAnsi="David" w:cs="David"/>
          <w:sz w:val="24"/>
          <w:szCs w:val="24"/>
          <w:rtl/>
        </w:rPr>
        <w:t xml:space="preserve"> כל </w:t>
      </w:r>
      <w:r w:rsidRPr="00B57BD1">
        <w:rPr>
          <w:rFonts w:ascii="David" w:hAnsi="David" w:cs="David" w:hint="cs"/>
          <w:sz w:val="24"/>
          <w:szCs w:val="24"/>
          <w:rtl/>
        </w:rPr>
        <w:t xml:space="preserve">אגודה </w:t>
      </w:r>
      <w:r w:rsidRPr="00B57BD1">
        <w:rPr>
          <w:rFonts w:ascii="David" w:hAnsi="David" w:cs="David"/>
          <w:sz w:val="24"/>
          <w:szCs w:val="24"/>
          <w:rtl/>
        </w:rPr>
        <w:t>כמפורט להלן:</w:t>
      </w:r>
    </w:p>
    <w:tbl>
      <w:tblPr>
        <w:tblStyle w:val="a3"/>
        <w:bidiVisual/>
        <w:tblW w:w="0" w:type="auto"/>
        <w:tblInd w:w="435" w:type="dxa"/>
        <w:tblLook w:val="0000" w:firstRow="0" w:lastRow="0" w:firstColumn="0" w:lastColumn="0" w:noHBand="0" w:noVBand="0"/>
      </w:tblPr>
      <w:tblGrid>
        <w:gridCol w:w="3847"/>
        <w:gridCol w:w="1411"/>
      </w:tblGrid>
      <w:tr w:rsidR="003D7164" w14:paraId="2594EBE1" w14:textId="77777777" w:rsidTr="00372919">
        <w:tc>
          <w:tcPr>
            <w:tcW w:w="3847" w:type="dxa"/>
          </w:tcPr>
          <w:p w14:paraId="76C7AE7C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1" w:type="dxa"/>
          </w:tcPr>
          <w:p w14:paraId="657DC900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14:paraId="5D411114" w14:textId="77777777" w:rsidTr="00372919">
        <w:tc>
          <w:tcPr>
            <w:tcW w:w="3847" w:type="dxa"/>
          </w:tcPr>
          <w:p w14:paraId="5D29D946" w14:textId="77777777" w:rsidR="003D7164" w:rsidRPr="003655A4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3655A4">
              <w:rPr>
                <w:rFonts w:ascii="David" w:hAnsi="David" w:cs="David" w:hint="cs"/>
                <w:sz w:val="24"/>
                <w:szCs w:val="24"/>
                <w:rtl/>
              </w:rPr>
              <w:t>טיפול רפואי</w:t>
            </w:r>
          </w:p>
        </w:tc>
        <w:tc>
          <w:tcPr>
            <w:tcW w:w="1411" w:type="dxa"/>
          </w:tcPr>
          <w:p w14:paraId="298137A9" w14:textId="77777777" w:rsidR="003D7164" w:rsidRPr="00CD3812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D3812"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</w:tr>
      <w:tr w:rsidR="003D7164" w14:paraId="0E39161F" w14:textId="77777777" w:rsidTr="00372919">
        <w:tc>
          <w:tcPr>
            <w:tcW w:w="3847" w:type="dxa"/>
          </w:tcPr>
          <w:p w14:paraId="24391F6F" w14:textId="77777777" w:rsidR="003D7164" w:rsidRPr="003655A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right" w:pos="2304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 w:rsidRPr="003655A4">
              <w:rPr>
                <w:rFonts w:ascii="David" w:hAnsi="David" w:cs="David" w:hint="cs"/>
                <w:sz w:val="24"/>
                <w:szCs w:val="24"/>
                <w:rtl/>
              </w:rPr>
              <w:t xml:space="preserve">החלפת שחקן בעלות של עד 50,000 ₪  </w:t>
            </w:r>
          </w:p>
        </w:tc>
        <w:tc>
          <w:tcPr>
            <w:tcW w:w="1411" w:type="dxa"/>
          </w:tcPr>
          <w:p w14:paraId="3E779FC5" w14:textId="77777777" w:rsidR="003D7164" w:rsidRPr="00CD3812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D3812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5F00C660" w14:textId="77777777" w:rsidTr="00372919">
        <w:tc>
          <w:tcPr>
            <w:tcW w:w="3847" w:type="dxa"/>
          </w:tcPr>
          <w:p w14:paraId="3F1256AA" w14:textId="77777777" w:rsidR="003D7164" w:rsidRPr="003655A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right" w:pos="2304"/>
              </w:tabs>
              <w:rPr>
                <w:rFonts w:ascii="David" w:hAnsi="David" w:cs="David"/>
                <w:sz w:val="24"/>
                <w:szCs w:val="24"/>
                <w:rtl/>
              </w:rPr>
            </w:pPr>
            <w:r w:rsidRPr="003655A4">
              <w:rPr>
                <w:rFonts w:ascii="David" w:hAnsi="David" w:cs="David" w:hint="cs"/>
                <w:sz w:val="24"/>
                <w:szCs w:val="24"/>
                <w:rtl/>
              </w:rPr>
              <w:t>החלפת שחקן בעלות העולה על 50,000 ש"ח</w:t>
            </w:r>
          </w:p>
        </w:tc>
        <w:tc>
          <w:tcPr>
            <w:tcW w:w="1411" w:type="dxa"/>
          </w:tcPr>
          <w:p w14:paraId="3D938276" w14:textId="77777777" w:rsidR="003D7164" w:rsidRPr="00CD3812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CD3812"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</w:tr>
    </w:tbl>
    <w:p w14:paraId="3BC74517" w14:textId="77777777" w:rsidR="003D7164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</w:rPr>
      </w:pPr>
    </w:p>
    <w:p w14:paraId="66B252A1" w14:textId="77777777" w:rsidR="003D7164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</w:rPr>
      </w:pPr>
      <w:r w:rsidRPr="00E259FA">
        <w:rPr>
          <w:rFonts w:ascii="David" w:hAnsi="David" w:cs="David" w:hint="cs"/>
          <w:b/>
          <w:bCs/>
          <w:sz w:val="24"/>
          <w:szCs w:val="24"/>
          <w:rtl/>
        </w:rPr>
        <w:t>השבתת מתקן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- </w:t>
      </w:r>
      <w:r w:rsidRPr="00B57BD1">
        <w:rPr>
          <w:rFonts w:ascii="David" w:hAnsi="David" w:cs="David"/>
          <w:sz w:val="24"/>
          <w:szCs w:val="24"/>
          <w:rtl/>
        </w:rPr>
        <w:t>הניקוד באמת מידה זו ייקבע על פי הניקוד שצבר</w:t>
      </w:r>
      <w:r w:rsidRPr="00B57BD1">
        <w:rPr>
          <w:rFonts w:ascii="David" w:hAnsi="David" w:cs="David" w:hint="cs"/>
          <w:sz w:val="24"/>
          <w:szCs w:val="24"/>
          <w:rtl/>
        </w:rPr>
        <w:t>ה</w:t>
      </w:r>
      <w:r w:rsidRPr="00B57BD1">
        <w:rPr>
          <w:rFonts w:ascii="David" w:hAnsi="David" w:cs="David"/>
          <w:sz w:val="24"/>
          <w:szCs w:val="24"/>
          <w:rtl/>
        </w:rPr>
        <w:t xml:space="preserve"> כל </w:t>
      </w:r>
      <w:r w:rsidRPr="00B57BD1">
        <w:rPr>
          <w:rFonts w:ascii="David" w:hAnsi="David" w:cs="David" w:hint="cs"/>
          <w:sz w:val="24"/>
          <w:szCs w:val="24"/>
          <w:rtl/>
        </w:rPr>
        <w:t xml:space="preserve">אגודה </w:t>
      </w:r>
      <w:r w:rsidRPr="00B57BD1">
        <w:rPr>
          <w:rFonts w:ascii="David" w:hAnsi="David" w:cs="David"/>
          <w:sz w:val="24"/>
          <w:szCs w:val="24"/>
          <w:rtl/>
        </w:rPr>
        <w:t>כמפורט להלן:</w:t>
      </w:r>
    </w:p>
    <w:p w14:paraId="6218CB12" w14:textId="77777777" w:rsidR="003D7164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שכירת מתקן חלופי המרוחק </w:t>
      </w:r>
      <w:r w:rsidRPr="00567CE9">
        <w:rPr>
          <w:rFonts w:ascii="David" w:hAnsi="David" w:cs="David" w:hint="cs"/>
          <w:sz w:val="24"/>
          <w:szCs w:val="24"/>
          <w:rtl/>
        </w:rPr>
        <w:t xml:space="preserve">מעל 10 ק"מ מהמתקן שהושבת, תזכה את האגודה ב- </w:t>
      </w:r>
      <w:r>
        <w:rPr>
          <w:rFonts w:ascii="David" w:hAnsi="David" w:cs="David" w:hint="cs"/>
          <w:sz w:val="24"/>
          <w:szCs w:val="24"/>
          <w:rtl/>
        </w:rPr>
        <w:t>5</w:t>
      </w:r>
      <w:r w:rsidRPr="00567CE9">
        <w:rPr>
          <w:rFonts w:ascii="David" w:hAnsi="David" w:cs="David" w:hint="cs"/>
          <w:sz w:val="24"/>
          <w:szCs w:val="24"/>
          <w:rtl/>
        </w:rPr>
        <w:t xml:space="preserve"> נקוד</w:t>
      </w:r>
      <w:r>
        <w:rPr>
          <w:rFonts w:ascii="David" w:hAnsi="David" w:cs="David" w:hint="cs"/>
          <w:sz w:val="24"/>
          <w:szCs w:val="24"/>
          <w:rtl/>
        </w:rPr>
        <w:t>ות</w:t>
      </w:r>
      <w:r w:rsidRPr="00567CE9">
        <w:rPr>
          <w:rFonts w:ascii="David" w:hAnsi="David" w:cs="David" w:hint="cs"/>
          <w:sz w:val="24"/>
          <w:szCs w:val="24"/>
          <w:rtl/>
        </w:rPr>
        <w:t>.</w:t>
      </w:r>
    </w:p>
    <w:p w14:paraId="6C33508C" w14:textId="77777777" w:rsidR="003D7164" w:rsidRPr="00567CE9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sz w:val="24"/>
          <w:szCs w:val="24"/>
        </w:rPr>
      </w:pPr>
    </w:p>
    <w:p w14:paraId="07A5F0FE" w14:textId="77777777" w:rsidR="003D7164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</w:rPr>
      </w:pPr>
      <w:r w:rsidRPr="00E259FA">
        <w:rPr>
          <w:rFonts w:ascii="David" w:hAnsi="David" w:cs="David" w:hint="cs"/>
          <w:b/>
          <w:bCs/>
          <w:sz w:val="24"/>
          <w:szCs w:val="24"/>
          <w:rtl/>
        </w:rPr>
        <w:t>עליית ליגה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B57BD1">
        <w:rPr>
          <w:rFonts w:ascii="David" w:hAnsi="David" w:cs="David"/>
          <w:sz w:val="24"/>
          <w:szCs w:val="24"/>
          <w:rtl/>
        </w:rPr>
        <w:t>הניקוד באמת מידה זו ייקבע על פי הניקוד שצבר</w:t>
      </w:r>
      <w:r w:rsidRPr="00B57BD1">
        <w:rPr>
          <w:rFonts w:ascii="David" w:hAnsi="David" w:cs="David" w:hint="cs"/>
          <w:sz w:val="24"/>
          <w:szCs w:val="24"/>
          <w:rtl/>
        </w:rPr>
        <w:t>ה</w:t>
      </w:r>
      <w:r w:rsidRPr="00B57BD1">
        <w:rPr>
          <w:rFonts w:ascii="David" w:hAnsi="David" w:cs="David"/>
          <w:sz w:val="24"/>
          <w:szCs w:val="24"/>
          <w:rtl/>
        </w:rPr>
        <w:t xml:space="preserve"> כל </w:t>
      </w:r>
      <w:r w:rsidRPr="00B57BD1">
        <w:rPr>
          <w:rFonts w:ascii="David" w:hAnsi="David" w:cs="David" w:hint="cs"/>
          <w:sz w:val="24"/>
          <w:szCs w:val="24"/>
          <w:rtl/>
        </w:rPr>
        <w:t xml:space="preserve">אגודה </w:t>
      </w:r>
      <w:r w:rsidRPr="00B57BD1">
        <w:rPr>
          <w:rFonts w:ascii="David" w:hAnsi="David" w:cs="David"/>
          <w:sz w:val="24"/>
          <w:szCs w:val="24"/>
          <w:rtl/>
        </w:rPr>
        <w:t>כמפורט להלן:</w:t>
      </w:r>
    </w:p>
    <w:tbl>
      <w:tblPr>
        <w:tblStyle w:val="a3"/>
        <w:bidiVisual/>
        <w:tblW w:w="0" w:type="auto"/>
        <w:tblInd w:w="435" w:type="dxa"/>
        <w:tblLook w:val="0000" w:firstRow="0" w:lastRow="0" w:firstColumn="0" w:lastColumn="0" w:noHBand="0" w:noVBand="0"/>
      </w:tblPr>
      <w:tblGrid>
        <w:gridCol w:w="3588"/>
        <w:gridCol w:w="1524"/>
      </w:tblGrid>
      <w:tr w:rsidR="003D7164" w14:paraId="05C9563F" w14:textId="77777777" w:rsidTr="00372919">
        <w:tc>
          <w:tcPr>
            <w:tcW w:w="3588" w:type="dxa"/>
          </w:tcPr>
          <w:p w14:paraId="041AE392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עליית ליגה</w:t>
            </w:r>
          </w:p>
        </w:tc>
        <w:tc>
          <w:tcPr>
            <w:tcW w:w="1524" w:type="dxa"/>
          </w:tcPr>
          <w:p w14:paraId="1698FA5C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14:paraId="4B8829F7" w14:textId="77777777" w:rsidTr="00372919">
        <w:tc>
          <w:tcPr>
            <w:tcW w:w="3588" w:type="dxa"/>
          </w:tcPr>
          <w:p w14:paraId="17FE528E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>העפלה לליגה 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ראשונה </w:t>
            </w:r>
          </w:p>
        </w:tc>
        <w:tc>
          <w:tcPr>
            <w:tcW w:w="1524" w:type="dxa"/>
          </w:tcPr>
          <w:p w14:paraId="12B1D6BF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</w:tr>
      <w:tr w:rsidR="003D7164" w14:paraId="30062BD8" w14:textId="77777777" w:rsidTr="00372919">
        <w:tc>
          <w:tcPr>
            <w:tcW w:w="3588" w:type="dxa"/>
          </w:tcPr>
          <w:p w14:paraId="41BEB4A2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 xml:space="preserve">העפלה לליגה השנייה </w:t>
            </w:r>
          </w:p>
        </w:tc>
        <w:tc>
          <w:tcPr>
            <w:tcW w:w="1524" w:type="dxa"/>
          </w:tcPr>
          <w:p w14:paraId="4C2484C4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08C8B1A6" w14:textId="77777777" w:rsidTr="00372919">
        <w:tc>
          <w:tcPr>
            <w:tcW w:w="3588" w:type="dxa"/>
          </w:tcPr>
          <w:p w14:paraId="77CCD2BC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 xml:space="preserve">העפלה לליגה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השלישית </w:t>
            </w:r>
          </w:p>
        </w:tc>
        <w:tc>
          <w:tcPr>
            <w:tcW w:w="1524" w:type="dxa"/>
          </w:tcPr>
          <w:p w14:paraId="07BD6B44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  <w:tr w:rsidR="003D7164" w14:paraId="5DBDAC0D" w14:textId="77777777" w:rsidTr="00372919">
        <w:tc>
          <w:tcPr>
            <w:tcW w:w="3588" w:type="dxa"/>
          </w:tcPr>
          <w:p w14:paraId="1653EBA6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העפלה לליגה הרביעית</w:t>
            </w:r>
          </w:p>
        </w:tc>
        <w:tc>
          <w:tcPr>
            <w:tcW w:w="1524" w:type="dxa"/>
          </w:tcPr>
          <w:p w14:paraId="2C83F794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>0.5</w:t>
            </w:r>
          </w:p>
        </w:tc>
      </w:tr>
    </w:tbl>
    <w:p w14:paraId="507E4CE8" w14:textId="77777777" w:rsidR="003D7164" w:rsidRPr="00E259FA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</w:rPr>
      </w:pPr>
    </w:p>
    <w:p w14:paraId="1859467C" w14:textId="77777777" w:rsidR="003D7164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</w:rPr>
      </w:pPr>
      <w:r w:rsidRPr="00E259FA">
        <w:rPr>
          <w:rFonts w:ascii="David" w:hAnsi="David" w:cs="David"/>
          <w:b/>
          <w:bCs/>
          <w:sz w:val="24"/>
          <w:szCs w:val="24"/>
          <w:rtl/>
        </w:rPr>
        <w:t>פרויקט מיוחד שנערך באופן חד-פעמי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- </w:t>
      </w:r>
      <w:r w:rsidRPr="00B57BD1">
        <w:rPr>
          <w:rFonts w:ascii="David" w:hAnsi="David" w:cs="David"/>
          <w:sz w:val="24"/>
          <w:szCs w:val="24"/>
          <w:rtl/>
        </w:rPr>
        <w:t>הניקוד באמת מידה זו ייקבע על פי הניקוד שצבר</w:t>
      </w:r>
      <w:r w:rsidRPr="00B57BD1">
        <w:rPr>
          <w:rFonts w:ascii="David" w:hAnsi="David" w:cs="David" w:hint="cs"/>
          <w:sz w:val="24"/>
          <w:szCs w:val="24"/>
          <w:rtl/>
        </w:rPr>
        <w:t>ה</w:t>
      </w:r>
      <w:r w:rsidRPr="00B57BD1">
        <w:rPr>
          <w:rFonts w:ascii="David" w:hAnsi="David" w:cs="David"/>
          <w:sz w:val="24"/>
          <w:szCs w:val="24"/>
          <w:rtl/>
        </w:rPr>
        <w:t xml:space="preserve"> כל </w:t>
      </w:r>
      <w:r w:rsidRPr="00B57BD1">
        <w:rPr>
          <w:rFonts w:ascii="David" w:hAnsi="David" w:cs="David" w:hint="cs"/>
          <w:sz w:val="24"/>
          <w:szCs w:val="24"/>
          <w:rtl/>
        </w:rPr>
        <w:t xml:space="preserve">אגודה </w:t>
      </w:r>
      <w:r w:rsidRPr="00B57BD1">
        <w:rPr>
          <w:rFonts w:ascii="David" w:hAnsi="David" w:cs="David"/>
          <w:sz w:val="24"/>
          <w:szCs w:val="24"/>
          <w:rtl/>
        </w:rPr>
        <w:t>כמפורט להלן:</w:t>
      </w:r>
    </w:p>
    <w:tbl>
      <w:tblPr>
        <w:tblStyle w:val="a3"/>
        <w:bidiVisual/>
        <w:tblW w:w="0" w:type="auto"/>
        <w:tblInd w:w="435" w:type="dxa"/>
        <w:tblLook w:val="0000" w:firstRow="0" w:lastRow="0" w:firstColumn="0" w:lastColumn="0" w:noHBand="0" w:noVBand="0"/>
      </w:tblPr>
      <w:tblGrid>
        <w:gridCol w:w="3524"/>
        <w:gridCol w:w="1277"/>
      </w:tblGrid>
      <w:tr w:rsidR="003D7164" w14:paraId="011047AB" w14:textId="77777777" w:rsidTr="00372919">
        <w:tc>
          <w:tcPr>
            <w:tcW w:w="3524" w:type="dxa"/>
          </w:tcPr>
          <w:p w14:paraId="33F1D399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התחום בו עוסק הפרויקט המיוחד</w:t>
            </w:r>
          </w:p>
        </w:tc>
        <w:tc>
          <w:tcPr>
            <w:tcW w:w="1277" w:type="dxa"/>
          </w:tcPr>
          <w:p w14:paraId="5F4F522C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14:paraId="463DCA39" w14:textId="77777777" w:rsidTr="00372919">
        <w:tc>
          <w:tcPr>
            <w:tcW w:w="3524" w:type="dxa"/>
          </w:tcPr>
          <w:p w14:paraId="689A0AE3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חינוך</w:t>
            </w:r>
          </w:p>
        </w:tc>
        <w:tc>
          <w:tcPr>
            <w:tcW w:w="1277" w:type="dxa"/>
          </w:tcPr>
          <w:p w14:paraId="78A0A744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  <w:tr w:rsidR="003D7164" w14:paraId="0D54412C" w14:textId="77777777" w:rsidTr="00372919">
        <w:tc>
          <w:tcPr>
            <w:tcW w:w="3524" w:type="dxa"/>
          </w:tcPr>
          <w:p w14:paraId="4B83C38C" w14:textId="77777777" w:rsidR="003D7164" w:rsidRPr="00422445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מוגנות בספורט</w:t>
            </w:r>
          </w:p>
        </w:tc>
        <w:tc>
          <w:tcPr>
            <w:tcW w:w="1277" w:type="dxa"/>
          </w:tcPr>
          <w:p w14:paraId="18F1BFB5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3D7164" w14:paraId="3B57206F" w14:textId="77777777" w:rsidTr="00372919">
        <w:tc>
          <w:tcPr>
            <w:tcW w:w="3524" w:type="dxa"/>
          </w:tcPr>
          <w:p w14:paraId="7454F439" w14:textId="77777777" w:rsidR="003D7164" w:rsidRPr="00422445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 xml:space="preserve">מניעת אלימות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מאבק בגזענות</w:t>
            </w:r>
          </w:p>
        </w:tc>
        <w:tc>
          <w:tcPr>
            <w:tcW w:w="1277" w:type="dxa"/>
          </w:tcPr>
          <w:p w14:paraId="7A2A143B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392B94A7" w14:textId="77777777" w:rsidTr="00372919">
        <w:tc>
          <w:tcPr>
            <w:tcW w:w="3524" w:type="dxa"/>
          </w:tcPr>
          <w:p w14:paraId="188405B0" w14:textId="77777777" w:rsidR="003D7164" w:rsidRPr="00422445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422445">
              <w:rPr>
                <w:rFonts w:ascii="David" w:hAnsi="David" w:cs="David"/>
                <w:sz w:val="24"/>
                <w:szCs w:val="24"/>
                <w:rtl/>
              </w:rPr>
              <w:t>קידום שוויון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בכלל זה שוויון</w:t>
            </w:r>
            <w:r w:rsidRPr="00422445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422445">
              <w:rPr>
                <w:rFonts w:ascii="David" w:hAnsi="David" w:cs="David"/>
                <w:sz w:val="24"/>
                <w:szCs w:val="24"/>
                <w:rtl/>
              </w:rPr>
              <w:t>מגדרי</w:t>
            </w:r>
          </w:p>
        </w:tc>
        <w:tc>
          <w:tcPr>
            <w:tcW w:w="1277" w:type="dxa"/>
          </w:tcPr>
          <w:p w14:paraId="1BDAEFBB" w14:textId="77777777" w:rsidR="003D7164" w:rsidRPr="00567CE9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67CE9"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</w:tr>
    </w:tbl>
    <w:p w14:paraId="57F29B97" w14:textId="77777777" w:rsidR="003D7164" w:rsidRPr="00E259FA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  <w:rtl/>
        </w:rPr>
      </w:pPr>
    </w:p>
    <w:p w14:paraId="1147D04B" w14:textId="77777777" w:rsidR="003D7164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</w:rPr>
      </w:pPr>
      <w:r w:rsidRPr="00E259FA">
        <w:rPr>
          <w:rFonts w:ascii="David" w:hAnsi="David" w:cs="David"/>
          <w:b/>
          <w:bCs/>
          <w:sz w:val="24"/>
          <w:szCs w:val="24"/>
          <w:rtl/>
        </w:rPr>
        <w:t>השתתפות ספורטאים או נבחרות</w:t>
      </w:r>
      <w:r w:rsidRPr="00E259F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E259FA">
        <w:rPr>
          <w:rFonts w:ascii="David" w:hAnsi="David" w:cs="David"/>
          <w:b/>
          <w:bCs/>
          <w:sz w:val="24"/>
          <w:szCs w:val="24"/>
          <w:rtl/>
        </w:rPr>
        <w:t>בתחרויות ספורט בין-לאומיות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- </w:t>
      </w:r>
      <w:r w:rsidRPr="00B57BD1">
        <w:rPr>
          <w:rFonts w:ascii="David" w:hAnsi="David" w:cs="David"/>
          <w:sz w:val="24"/>
          <w:szCs w:val="24"/>
          <w:rtl/>
        </w:rPr>
        <w:t>הניקוד באמת מידה זו ייקבע על פי הניקוד שצבר</w:t>
      </w:r>
      <w:r w:rsidRPr="00B57BD1">
        <w:rPr>
          <w:rFonts w:ascii="David" w:hAnsi="David" w:cs="David" w:hint="cs"/>
          <w:sz w:val="24"/>
          <w:szCs w:val="24"/>
          <w:rtl/>
        </w:rPr>
        <w:t>ה</w:t>
      </w:r>
      <w:r w:rsidRPr="00B57BD1">
        <w:rPr>
          <w:rFonts w:ascii="David" w:hAnsi="David" w:cs="David"/>
          <w:sz w:val="24"/>
          <w:szCs w:val="24"/>
          <w:rtl/>
        </w:rPr>
        <w:t xml:space="preserve"> כל </w:t>
      </w:r>
      <w:r w:rsidRPr="00B57BD1">
        <w:rPr>
          <w:rFonts w:ascii="David" w:hAnsi="David" w:cs="David" w:hint="cs"/>
          <w:sz w:val="24"/>
          <w:szCs w:val="24"/>
          <w:rtl/>
        </w:rPr>
        <w:t xml:space="preserve">אגודה </w:t>
      </w:r>
      <w:r w:rsidRPr="00B57BD1">
        <w:rPr>
          <w:rFonts w:ascii="David" w:hAnsi="David" w:cs="David"/>
          <w:sz w:val="24"/>
          <w:szCs w:val="24"/>
          <w:rtl/>
        </w:rPr>
        <w:t>כמפורט להלן:</w:t>
      </w:r>
    </w:p>
    <w:p w14:paraId="0B0E77F5" w14:textId="77777777" w:rsidR="003D7164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בענף קבוצתי:</w:t>
      </w:r>
    </w:p>
    <w:tbl>
      <w:tblPr>
        <w:tblStyle w:val="a3"/>
        <w:bidiVisual/>
        <w:tblW w:w="0" w:type="auto"/>
        <w:tblInd w:w="435" w:type="dxa"/>
        <w:tblLook w:val="0000" w:firstRow="0" w:lastRow="0" w:firstColumn="0" w:lastColumn="0" w:noHBand="0" w:noVBand="0"/>
      </w:tblPr>
      <w:tblGrid>
        <w:gridCol w:w="4008"/>
        <w:gridCol w:w="1524"/>
      </w:tblGrid>
      <w:tr w:rsidR="003D7164" w14:paraId="24A09F7E" w14:textId="77777777" w:rsidTr="00372919">
        <w:tc>
          <w:tcPr>
            <w:tcW w:w="4008" w:type="dxa"/>
          </w:tcPr>
          <w:p w14:paraId="451CBA03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A4D2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השתתפות קבוצה בתחרות ספורט בינ"ל</w:t>
            </w:r>
          </w:p>
        </w:tc>
        <w:tc>
          <w:tcPr>
            <w:tcW w:w="1524" w:type="dxa"/>
          </w:tcPr>
          <w:p w14:paraId="7A18CDEB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14:paraId="02BB8223" w14:textId="77777777" w:rsidTr="00372919">
        <w:tc>
          <w:tcPr>
            <w:tcW w:w="4008" w:type="dxa"/>
          </w:tcPr>
          <w:p w14:paraId="411366A3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תחרות ספורט בינ"ל ברמה א'</w:t>
            </w:r>
          </w:p>
        </w:tc>
        <w:tc>
          <w:tcPr>
            <w:tcW w:w="1524" w:type="dxa"/>
          </w:tcPr>
          <w:p w14:paraId="20554818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10</w:t>
            </w:r>
          </w:p>
        </w:tc>
      </w:tr>
      <w:tr w:rsidR="003D7164" w14:paraId="5945ED4B" w14:textId="77777777" w:rsidTr="00372919">
        <w:tc>
          <w:tcPr>
            <w:tcW w:w="4008" w:type="dxa"/>
          </w:tcPr>
          <w:p w14:paraId="6E7C1BC7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תחרות ספורט בינ"ל ברמה ב'</w:t>
            </w:r>
          </w:p>
        </w:tc>
        <w:tc>
          <w:tcPr>
            <w:tcW w:w="1524" w:type="dxa"/>
          </w:tcPr>
          <w:p w14:paraId="2A42A1CD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</w:t>
            </w:r>
          </w:p>
        </w:tc>
      </w:tr>
      <w:tr w:rsidR="003D7164" w14:paraId="561BCC1B" w14:textId="77777777" w:rsidTr="00372919">
        <w:tc>
          <w:tcPr>
            <w:tcW w:w="4008" w:type="dxa"/>
          </w:tcPr>
          <w:p w14:paraId="6AAD3C72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תחרות ספורט בינ"ל ברמה ג'</w:t>
            </w:r>
          </w:p>
        </w:tc>
        <w:tc>
          <w:tcPr>
            <w:tcW w:w="1524" w:type="dxa"/>
          </w:tcPr>
          <w:p w14:paraId="12F4D854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</w:tr>
      <w:tr w:rsidR="003D7164" w14:paraId="3DDEC0EF" w14:textId="77777777" w:rsidTr="00372919">
        <w:tc>
          <w:tcPr>
            <w:tcW w:w="4008" w:type="dxa"/>
          </w:tcPr>
          <w:p w14:paraId="03720D7E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תחרות ספורט בינ"ל ברמה ד'</w:t>
            </w:r>
          </w:p>
        </w:tc>
        <w:tc>
          <w:tcPr>
            <w:tcW w:w="1524" w:type="dxa"/>
          </w:tcPr>
          <w:p w14:paraId="497C3A8B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</w:tr>
    </w:tbl>
    <w:p w14:paraId="259C73E2" w14:textId="77777777" w:rsidR="003D7164" w:rsidRPr="00B04214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04214">
        <w:rPr>
          <w:rFonts w:ascii="David" w:hAnsi="David" w:cs="David" w:hint="cs"/>
          <w:b/>
          <w:bCs/>
          <w:sz w:val="24"/>
          <w:szCs w:val="24"/>
          <w:u w:val="single"/>
          <w:rtl/>
        </w:rPr>
        <w:t>יודגש כי רמת התחרות נקבעת ע"פ כללי האיגוד הבינ"ל!</w:t>
      </w:r>
    </w:p>
    <w:p w14:paraId="7E165D85" w14:textId="77777777" w:rsidR="003D7164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  <w:rtl/>
        </w:rPr>
      </w:pPr>
    </w:p>
    <w:p w14:paraId="3B0EAEE7" w14:textId="77777777" w:rsidR="003D7164" w:rsidRDefault="003D7164" w:rsidP="003D7164">
      <w:pPr>
        <w:pStyle w:val="2"/>
        <w:numPr>
          <w:ilvl w:val="0"/>
          <w:numId w:val="0"/>
        </w:numPr>
        <w:tabs>
          <w:tab w:val="left" w:pos="1966"/>
        </w:tabs>
        <w:ind w:left="368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בענף אישי:</w:t>
      </w:r>
    </w:p>
    <w:tbl>
      <w:tblPr>
        <w:tblStyle w:val="a3"/>
        <w:bidiVisual/>
        <w:tblW w:w="0" w:type="auto"/>
        <w:tblInd w:w="435" w:type="dxa"/>
        <w:tblLook w:val="0000" w:firstRow="0" w:lastRow="0" w:firstColumn="0" w:lastColumn="0" w:noHBand="0" w:noVBand="0"/>
      </w:tblPr>
      <w:tblGrid>
        <w:gridCol w:w="4545"/>
        <w:gridCol w:w="987"/>
      </w:tblGrid>
      <w:tr w:rsidR="003D7164" w14:paraId="002DB1E2" w14:textId="77777777" w:rsidTr="00372919">
        <w:tc>
          <w:tcPr>
            <w:tcW w:w="4545" w:type="dxa"/>
          </w:tcPr>
          <w:p w14:paraId="3D58A9DC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עבור כל</w:t>
            </w:r>
            <w:r w:rsidRPr="00EA4D2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ספורטאי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המשתתף </w:t>
            </w:r>
            <w:r w:rsidRPr="00EA4D2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בתחרות ספורט בינ"ל</w:t>
            </w:r>
          </w:p>
        </w:tc>
        <w:tc>
          <w:tcPr>
            <w:tcW w:w="987" w:type="dxa"/>
          </w:tcPr>
          <w:p w14:paraId="0D7943E0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14:paraId="6F25C0EE" w14:textId="77777777" w:rsidTr="00372919">
        <w:tc>
          <w:tcPr>
            <w:tcW w:w="4545" w:type="dxa"/>
          </w:tcPr>
          <w:p w14:paraId="740DE5D8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EA4D2A">
              <w:rPr>
                <w:rFonts w:ascii="David" w:hAnsi="David" w:cs="David" w:hint="cs"/>
                <w:sz w:val="24"/>
                <w:szCs w:val="24"/>
                <w:rtl/>
              </w:rPr>
              <w:t>אליפות העולם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בוגרים</w:t>
            </w:r>
          </w:p>
        </w:tc>
        <w:tc>
          <w:tcPr>
            <w:tcW w:w="987" w:type="dxa"/>
          </w:tcPr>
          <w:p w14:paraId="543778E5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A4D2A"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</w:tr>
      <w:tr w:rsidR="003D7164" w14:paraId="458D44D2" w14:textId="77777777" w:rsidTr="00372919">
        <w:tc>
          <w:tcPr>
            <w:tcW w:w="4545" w:type="dxa"/>
          </w:tcPr>
          <w:p w14:paraId="16675F34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EA4D2A">
              <w:rPr>
                <w:rFonts w:ascii="David" w:hAnsi="David" w:cs="David" w:hint="cs"/>
                <w:sz w:val="24"/>
                <w:szCs w:val="24"/>
                <w:rtl/>
              </w:rPr>
              <w:t>אליפות אירופה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בוגרים </w:t>
            </w:r>
          </w:p>
        </w:tc>
        <w:tc>
          <w:tcPr>
            <w:tcW w:w="987" w:type="dxa"/>
          </w:tcPr>
          <w:p w14:paraId="16BC015F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7F1E3E70" w14:textId="77777777" w:rsidTr="00372919">
        <w:tc>
          <w:tcPr>
            <w:tcW w:w="4545" w:type="dxa"/>
          </w:tcPr>
          <w:p w14:paraId="579605AD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אליפות העולם לנוער</w:t>
            </w:r>
          </w:p>
        </w:tc>
        <w:tc>
          <w:tcPr>
            <w:tcW w:w="987" w:type="dxa"/>
          </w:tcPr>
          <w:p w14:paraId="3164B270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3D7164" w14:paraId="78CE0BDB" w14:textId="77777777" w:rsidTr="00372919">
        <w:tc>
          <w:tcPr>
            <w:tcW w:w="4545" w:type="dxa"/>
          </w:tcPr>
          <w:p w14:paraId="464E4107" w14:textId="77777777" w:rsidR="003D7164" w:rsidRPr="00EA4D2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אליפות אירופה לנוער</w:t>
            </w:r>
          </w:p>
        </w:tc>
        <w:tc>
          <w:tcPr>
            <w:tcW w:w="987" w:type="dxa"/>
          </w:tcPr>
          <w:p w14:paraId="43218A93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</w:tbl>
    <w:p w14:paraId="13A9C453" w14:textId="77777777" w:rsidR="003D7164" w:rsidRPr="00E259FA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</w:rPr>
      </w:pPr>
    </w:p>
    <w:p w14:paraId="72DD700D" w14:textId="77777777" w:rsidR="003D7164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</w:rPr>
      </w:pPr>
      <w:r w:rsidRPr="00E259FA">
        <w:rPr>
          <w:rFonts w:ascii="David" w:hAnsi="David" w:cs="David" w:hint="cs"/>
          <w:b/>
          <w:bCs/>
          <w:sz w:val="24"/>
          <w:szCs w:val="24"/>
          <w:rtl/>
        </w:rPr>
        <w:t>סיוע בהוצאות מימון לאגודה חדשה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- </w:t>
      </w:r>
      <w:r w:rsidRPr="00B57BD1">
        <w:rPr>
          <w:rFonts w:ascii="David" w:hAnsi="David" w:cs="David"/>
          <w:sz w:val="24"/>
          <w:szCs w:val="24"/>
          <w:rtl/>
        </w:rPr>
        <w:t>הניקוד באמת מידה זו ייקבע על פי הניקוד שצבר</w:t>
      </w:r>
      <w:r w:rsidRPr="00B57BD1">
        <w:rPr>
          <w:rFonts w:ascii="David" w:hAnsi="David" w:cs="David" w:hint="cs"/>
          <w:sz w:val="24"/>
          <w:szCs w:val="24"/>
          <w:rtl/>
        </w:rPr>
        <w:t>ה</w:t>
      </w:r>
      <w:r w:rsidRPr="00B57BD1">
        <w:rPr>
          <w:rFonts w:ascii="David" w:hAnsi="David" w:cs="David"/>
          <w:sz w:val="24"/>
          <w:szCs w:val="24"/>
          <w:rtl/>
        </w:rPr>
        <w:t xml:space="preserve"> כל </w:t>
      </w:r>
      <w:r w:rsidRPr="00B57BD1">
        <w:rPr>
          <w:rFonts w:ascii="David" w:hAnsi="David" w:cs="David" w:hint="cs"/>
          <w:sz w:val="24"/>
          <w:szCs w:val="24"/>
          <w:rtl/>
        </w:rPr>
        <w:t xml:space="preserve">אגודה </w:t>
      </w:r>
      <w:r w:rsidRPr="00B57BD1">
        <w:rPr>
          <w:rFonts w:ascii="David" w:hAnsi="David" w:cs="David"/>
          <w:sz w:val="24"/>
          <w:szCs w:val="24"/>
          <w:rtl/>
        </w:rPr>
        <w:t>כמפורט להלן:</w:t>
      </w:r>
    </w:p>
    <w:tbl>
      <w:tblPr>
        <w:tblStyle w:val="a3"/>
        <w:bidiVisual/>
        <w:tblW w:w="0" w:type="auto"/>
        <w:tblInd w:w="435" w:type="dxa"/>
        <w:tblLook w:val="0000" w:firstRow="0" w:lastRow="0" w:firstColumn="0" w:lastColumn="0" w:noHBand="0" w:noVBand="0"/>
      </w:tblPr>
      <w:tblGrid>
        <w:gridCol w:w="2844"/>
        <w:gridCol w:w="1524"/>
      </w:tblGrid>
      <w:tr w:rsidR="003D7164" w14:paraId="79D6DBD8" w14:textId="77777777" w:rsidTr="00372919">
        <w:tc>
          <w:tcPr>
            <w:tcW w:w="2844" w:type="dxa"/>
          </w:tcPr>
          <w:p w14:paraId="3420A300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4" w:type="dxa"/>
          </w:tcPr>
          <w:p w14:paraId="631A0FA3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ניקוד</w:t>
            </w:r>
          </w:p>
        </w:tc>
      </w:tr>
      <w:tr w:rsidR="003D7164" w14:paraId="49B7F931" w14:textId="77777777" w:rsidTr="00372919">
        <w:tc>
          <w:tcPr>
            <w:tcW w:w="2844" w:type="dxa"/>
          </w:tcPr>
          <w:p w14:paraId="42BCE26F" w14:textId="77777777" w:rsidR="003D7164" w:rsidRPr="006A3A7E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6A3A7E">
              <w:rPr>
                <w:rFonts w:ascii="David" w:hAnsi="David" w:cs="David" w:hint="cs"/>
                <w:sz w:val="24"/>
                <w:szCs w:val="24"/>
                <w:rtl/>
              </w:rPr>
              <w:t>ענף ספורט קבוצתי</w:t>
            </w:r>
          </w:p>
        </w:tc>
        <w:tc>
          <w:tcPr>
            <w:tcW w:w="1524" w:type="dxa"/>
          </w:tcPr>
          <w:p w14:paraId="634784A1" w14:textId="77777777" w:rsidR="003D7164" w:rsidRPr="006A3A7E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A3A7E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366BF0A5" w14:textId="77777777" w:rsidTr="00372919">
        <w:tc>
          <w:tcPr>
            <w:tcW w:w="2844" w:type="dxa"/>
          </w:tcPr>
          <w:p w14:paraId="31DFAB70" w14:textId="77777777" w:rsidR="003D7164" w:rsidRPr="006A3A7E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6A3A7E">
              <w:rPr>
                <w:rFonts w:ascii="David" w:hAnsi="David" w:cs="David" w:hint="cs"/>
                <w:sz w:val="24"/>
                <w:szCs w:val="24"/>
                <w:rtl/>
              </w:rPr>
              <w:t>ענף ספורט אישי</w:t>
            </w:r>
          </w:p>
        </w:tc>
        <w:tc>
          <w:tcPr>
            <w:tcW w:w="1524" w:type="dxa"/>
          </w:tcPr>
          <w:p w14:paraId="6CC0AAF8" w14:textId="77777777" w:rsidR="003D7164" w:rsidRPr="006A3A7E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6A3A7E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</w:tbl>
    <w:p w14:paraId="65FBA9DA" w14:textId="77777777" w:rsidR="003D7164" w:rsidRPr="006A3A7E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sz w:val="24"/>
          <w:szCs w:val="24"/>
        </w:rPr>
      </w:pPr>
      <w:r w:rsidRPr="006A3A7E">
        <w:rPr>
          <w:rFonts w:ascii="David" w:hAnsi="David" w:cs="David" w:hint="cs"/>
          <w:sz w:val="24"/>
          <w:szCs w:val="24"/>
          <w:rtl/>
        </w:rPr>
        <w:t xml:space="preserve">אגודה המפעילה יותר מענף ספורט אחד, תצבור ניקוד בגין כל ענף הפועל באגודה לפי טבלה זו. </w:t>
      </w:r>
    </w:p>
    <w:p w14:paraId="02B00E14" w14:textId="77777777" w:rsidR="003D7164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b/>
          <w:bCs/>
          <w:sz w:val="24"/>
          <w:szCs w:val="24"/>
        </w:rPr>
      </w:pPr>
    </w:p>
    <w:p w14:paraId="3718CEBD" w14:textId="77777777" w:rsidR="003D7164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מקדם:</w:t>
      </w:r>
    </w:p>
    <w:p w14:paraId="4DBFE85A" w14:textId="77777777" w:rsidR="003D7164" w:rsidRPr="00E259FA" w:rsidRDefault="003D7164" w:rsidP="003D7164">
      <w:pPr>
        <w:pStyle w:val="2"/>
        <w:numPr>
          <w:ilvl w:val="0"/>
          <w:numId w:val="0"/>
        </w:numPr>
        <w:ind w:left="368"/>
        <w:rPr>
          <w:rFonts w:ascii="David" w:hAnsi="David" w:cs="David"/>
          <w:sz w:val="24"/>
          <w:szCs w:val="24"/>
          <w:rtl/>
        </w:rPr>
      </w:pPr>
      <w:r w:rsidRPr="00E259FA">
        <w:rPr>
          <w:rFonts w:ascii="David" w:hAnsi="David" w:cs="David" w:hint="cs"/>
          <w:sz w:val="24"/>
          <w:szCs w:val="24"/>
          <w:rtl/>
        </w:rPr>
        <w:t>גובה המחזור הכספי של כל אגודה יקבע את המקדם לכל אגודה.</w:t>
      </w:r>
    </w:p>
    <w:tbl>
      <w:tblPr>
        <w:tblStyle w:val="a3"/>
        <w:bidiVisual/>
        <w:tblW w:w="0" w:type="auto"/>
        <w:tblInd w:w="435" w:type="dxa"/>
        <w:tblLook w:val="0000" w:firstRow="0" w:lastRow="0" w:firstColumn="0" w:lastColumn="0" w:noHBand="0" w:noVBand="0"/>
      </w:tblPr>
      <w:tblGrid>
        <w:gridCol w:w="2445"/>
        <w:gridCol w:w="1551"/>
      </w:tblGrid>
      <w:tr w:rsidR="003D7164" w14:paraId="2BC8EDC5" w14:textId="77777777" w:rsidTr="00372919">
        <w:tc>
          <w:tcPr>
            <w:tcW w:w="2445" w:type="dxa"/>
          </w:tcPr>
          <w:p w14:paraId="56419E4F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26D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מחזור כספי של האגודה</w:t>
            </w:r>
          </w:p>
        </w:tc>
        <w:tc>
          <w:tcPr>
            <w:tcW w:w="1551" w:type="dxa"/>
          </w:tcPr>
          <w:p w14:paraId="2E631FD5" w14:textId="77777777" w:rsidR="003D7164" w:rsidRPr="00F26DA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מקדם</w:t>
            </w:r>
          </w:p>
        </w:tc>
      </w:tr>
      <w:tr w:rsidR="003D7164" w14:paraId="19738D1F" w14:textId="77777777" w:rsidTr="00372919">
        <w:tc>
          <w:tcPr>
            <w:tcW w:w="2445" w:type="dxa"/>
          </w:tcPr>
          <w:p w14:paraId="56566BAB" w14:textId="77777777" w:rsidR="003D7164" w:rsidRPr="00E259F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 xml:space="preserve">עד 1 </w:t>
            </w:r>
            <w:proofErr w:type="spellStart"/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>מלש"ח</w:t>
            </w:r>
            <w:proofErr w:type="spellEnd"/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1" w:type="dxa"/>
          </w:tcPr>
          <w:p w14:paraId="4C6D5570" w14:textId="77777777" w:rsidR="003D7164" w:rsidRPr="00E259F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  <w:tr w:rsidR="003D7164" w14:paraId="769D5F30" w14:textId="77777777" w:rsidTr="00372919">
        <w:tc>
          <w:tcPr>
            <w:tcW w:w="2445" w:type="dxa"/>
          </w:tcPr>
          <w:p w14:paraId="00F9932A" w14:textId="77777777" w:rsidR="003D7164" w:rsidRPr="00E259F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 xml:space="preserve">1,000,001 </w:t>
            </w:r>
            <w:r w:rsidRPr="00E259FA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 xml:space="preserve"> 2.5 </w:t>
            </w:r>
            <w:proofErr w:type="spellStart"/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>מלש"ח</w:t>
            </w:r>
            <w:proofErr w:type="spellEnd"/>
          </w:p>
        </w:tc>
        <w:tc>
          <w:tcPr>
            <w:tcW w:w="1551" w:type="dxa"/>
          </w:tcPr>
          <w:p w14:paraId="018F6EE1" w14:textId="77777777" w:rsidR="003D7164" w:rsidRPr="00E259F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</w:tr>
      <w:tr w:rsidR="003D7164" w14:paraId="12431A0F" w14:textId="77777777" w:rsidTr="00372919">
        <w:tc>
          <w:tcPr>
            <w:tcW w:w="2445" w:type="dxa"/>
          </w:tcPr>
          <w:p w14:paraId="0E59BBA6" w14:textId="77777777" w:rsidR="003D7164" w:rsidRPr="00E259F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 xml:space="preserve">2,500,001 ₪ - 5 </w:t>
            </w:r>
            <w:proofErr w:type="spellStart"/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>מלש"ח</w:t>
            </w:r>
            <w:proofErr w:type="spellEnd"/>
          </w:p>
        </w:tc>
        <w:tc>
          <w:tcPr>
            <w:tcW w:w="1551" w:type="dxa"/>
          </w:tcPr>
          <w:p w14:paraId="23807632" w14:textId="77777777" w:rsidR="003D7164" w:rsidRPr="00E259F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745035FC" w14:textId="77777777" w:rsidTr="00372919">
        <w:tc>
          <w:tcPr>
            <w:tcW w:w="2445" w:type="dxa"/>
          </w:tcPr>
          <w:p w14:paraId="334B6646" w14:textId="77777777" w:rsidR="003D7164" w:rsidRPr="00E259FA" w:rsidRDefault="003D7164" w:rsidP="00372919">
            <w:pPr>
              <w:pStyle w:val="2"/>
              <w:numPr>
                <w:ilvl w:val="0"/>
                <w:numId w:val="0"/>
              </w:numPr>
              <w:rPr>
                <w:rFonts w:ascii="David" w:hAnsi="David" w:cs="David"/>
                <w:sz w:val="24"/>
                <w:szCs w:val="24"/>
                <w:rtl/>
              </w:rPr>
            </w:pPr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 xml:space="preserve">מעל 5 </w:t>
            </w:r>
            <w:proofErr w:type="spellStart"/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>מלש"ח</w:t>
            </w:r>
            <w:proofErr w:type="spellEnd"/>
          </w:p>
        </w:tc>
        <w:tc>
          <w:tcPr>
            <w:tcW w:w="1551" w:type="dxa"/>
          </w:tcPr>
          <w:p w14:paraId="6E9F6770" w14:textId="77777777" w:rsidR="003D7164" w:rsidRPr="00E259FA" w:rsidRDefault="003D7164" w:rsidP="00372919">
            <w:pPr>
              <w:pStyle w:val="2"/>
              <w:numPr>
                <w:ilvl w:val="0"/>
                <w:numId w:val="0"/>
              </w:num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259FA"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</w:tr>
    </w:tbl>
    <w:p w14:paraId="4433FFF4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9EF13C7" w14:textId="77777777" w:rsidR="003D7164" w:rsidRPr="00A93A19" w:rsidRDefault="003D7164" w:rsidP="003D7164">
      <w:pPr>
        <w:pStyle w:val="2"/>
        <w:numPr>
          <w:ilvl w:val="1"/>
          <w:numId w:val="5"/>
        </w:numPr>
        <w:ind w:left="368" w:hanging="567"/>
        <w:rPr>
          <w:rFonts w:ascii="David" w:hAnsi="David" w:cs="David"/>
          <w:b/>
          <w:bCs/>
          <w:sz w:val="24"/>
          <w:szCs w:val="24"/>
        </w:rPr>
      </w:pPr>
      <w:r w:rsidRPr="00A93A19">
        <w:rPr>
          <w:rFonts w:ascii="David" w:hAnsi="David" w:cs="David" w:hint="cs"/>
          <w:b/>
          <w:bCs/>
          <w:sz w:val="24"/>
          <w:szCs w:val="24"/>
          <w:rtl/>
        </w:rPr>
        <w:t>מדדים סובייקטיביים:</w:t>
      </w:r>
    </w:p>
    <w:p w14:paraId="03D66E7F" w14:textId="77777777" w:rsidR="003D7164" w:rsidRDefault="003D7164" w:rsidP="003D7164">
      <w:pPr>
        <w:pStyle w:val="2"/>
        <w:numPr>
          <w:ilvl w:val="0"/>
          <w:numId w:val="0"/>
        </w:numPr>
        <w:spacing w:line="276" w:lineRule="auto"/>
        <w:ind w:left="368"/>
        <w:rPr>
          <w:rFonts w:ascii="David" w:hAnsi="David" w:cs="David"/>
          <w:sz w:val="24"/>
          <w:szCs w:val="24"/>
          <w:rtl/>
        </w:rPr>
      </w:pPr>
      <w:r w:rsidRPr="00A93A19">
        <w:rPr>
          <w:rFonts w:ascii="David" w:hAnsi="David" w:cs="David"/>
          <w:sz w:val="24"/>
          <w:szCs w:val="24"/>
          <w:rtl/>
        </w:rPr>
        <w:t xml:space="preserve">במסגרת אמת מידה זו </w:t>
      </w:r>
      <w:r w:rsidRPr="00A93A19">
        <w:rPr>
          <w:rFonts w:ascii="David" w:hAnsi="David" w:cs="David" w:hint="cs"/>
          <w:sz w:val="24"/>
          <w:szCs w:val="24"/>
          <w:rtl/>
        </w:rPr>
        <w:t>המרכז יהיה רשאי לזכות אגודה בניקוד נוסף</w:t>
      </w:r>
      <w:r w:rsidRPr="00A93A19">
        <w:rPr>
          <w:rFonts w:ascii="David" w:hAnsi="David" w:cs="David"/>
          <w:sz w:val="24"/>
          <w:szCs w:val="24"/>
          <w:rtl/>
        </w:rPr>
        <w:t xml:space="preserve">. הניקוד יינתן על סמך התרשמות </w:t>
      </w:r>
      <w:r w:rsidRPr="00A93A19">
        <w:rPr>
          <w:rFonts w:ascii="David" w:hAnsi="David" w:cs="David" w:hint="cs"/>
          <w:sz w:val="24"/>
          <w:szCs w:val="24"/>
          <w:rtl/>
        </w:rPr>
        <w:t>חברי הוועדה</w:t>
      </w:r>
      <w:r w:rsidRPr="00A93A19">
        <w:rPr>
          <w:rFonts w:ascii="David" w:hAnsi="David" w:cs="David"/>
          <w:sz w:val="24"/>
          <w:szCs w:val="24"/>
          <w:rtl/>
        </w:rPr>
        <w:t xml:space="preserve"> </w:t>
      </w:r>
      <w:r w:rsidRPr="00A93A19">
        <w:rPr>
          <w:rFonts w:ascii="David" w:hAnsi="David" w:cs="David" w:hint="cs"/>
          <w:sz w:val="24"/>
          <w:szCs w:val="24"/>
          <w:rtl/>
        </w:rPr>
        <w:t xml:space="preserve">בהתאם לרמה מקצועית, פוטנציאל הישגי, איכות תכנית העבודה, קידום אוכלוסיות או ענפים שאינם מיוצגים דיים או צרכים חיוניים דחופים. </w:t>
      </w:r>
    </w:p>
    <w:p w14:paraId="5459B043" w14:textId="77777777" w:rsidR="003D7164" w:rsidRDefault="003D7164" w:rsidP="003D7164">
      <w:pPr>
        <w:pStyle w:val="2"/>
        <w:numPr>
          <w:ilvl w:val="0"/>
          <w:numId w:val="0"/>
        </w:numPr>
        <w:spacing w:line="276" w:lineRule="auto"/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הניקוד יינתן באופן הבא: </w:t>
      </w:r>
    </w:p>
    <w:tbl>
      <w:tblPr>
        <w:tblStyle w:val="a3"/>
        <w:bidiVisual/>
        <w:tblW w:w="0" w:type="auto"/>
        <w:tblInd w:w="369" w:type="dxa"/>
        <w:tblLook w:val="0000" w:firstRow="0" w:lastRow="0" w:firstColumn="0" w:lastColumn="0" w:noHBand="0" w:noVBand="0"/>
      </w:tblPr>
      <w:tblGrid>
        <w:gridCol w:w="1275"/>
        <w:gridCol w:w="1134"/>
      </w:tblGrid>
      <w:tr w:rsidR="003D7164" w14:paraId="13B9B805" w14:textId="77777777" w:rsidTr="00372919">
        <w:tc>
          <w:tcPr>
            <w:tcW w:w="1275" w:type="dxa"/>
          </w:tcPr>
          <w:p w14:paraId="0FCBE80A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C91781D" w14:textId="77777777" w:rsidR="003D7164" w:rsidRPr="00A93A19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93A1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הניקוד</w:t>
            </w:r>
          </w:p>
        </w:tc>
      </w:tr>
      <w:tr w:rsidR="003D7164" w14:paraId="04006DCD" w14:textId="77777777" w:rsidTr="00372919">
        <w:tc>
          <w:tcPr>
            <w:tcW w:w="1275" w:type="dxa"/>
          </w:tcPr>
          <w:p w14:paraId="56D5563B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גבוה</w:t>
            </w:r>
          </w:p>
        </w:tc>
        <w:tc>
          <w:tcPr>
            <w:tcW w:w="1134" w:type="dxa"/>
          </w:tcPr>
          <w:p w14:paraId="5159FB09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</w:tr>
      <w:tr w:rsidR="003D7164" w14:paraId="6669E5C7" w14:textId="77777777" w:rsidTr="00372919">
        <w:tc>
          <w:tcPr>
            <w:tcW w:w="1275" w:type="dxa"/>
          </w:tcPr>
          <w:p w14:paraId="1F8109AC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בינוני</w:t>
            </w:r>
          </w:p>
        </w:tc>
        <w:tc>
          <w:tcPr>
            <w:tcW w:w="1134" w:type="dxa"/>
          </w:tcPr>
          <w:p w14:paraId="345CC7CD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</w:tr>
      <w:tr w:rsidR="003D7164" w14:paraId="28C47514" w14:textId="77777777" w:rsidTr="00372919">
        <w:tc>
          <w:tcPr>
            <w:tcW w:w="1275" w:type="dxa"/>
          </w:tcPr>
          <w:p w14:paraId="07A0E920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נמוך</w:t>
            </w:r>
          </w:p>
        </w:tc>
        <w:tc>
          <w:tcPr>
            <w:tcW w:w="1134" w:type="dxa"/>
          </w:tcPr>
          <w:p w14:paraId="431C1E55" w14:textId="77777777" w:rsidR="003D7164" w:rsidRDefault="003D7164" w:rsidP="00372919">
            <w:pPr>
              <w:pStyle w:val="2"/>
              <w:numPr>
                <w:ilvl w:val="0"/>
                <w:numId w:val="0"/>
              </w:numPr>
              <w:tabs>
                <w:tab w:val="left" w:pos="793"/>
              </w:tabs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</w:tr>
    </w:tbl>
    <w:p w14:paraId="13CC3DB6" w14:textId="77777777" w:rsidR="003D7164" w:rsidRPr="00A93A19" w:rsidRDefault="003D7164" w:rsidP="003D7164">
      <w:pPr>
        <w:pStyle w:val="2"/>
        <w:numPr>
          <w:ilvl w:val="0"/>
          <w:numId w:val="0"/>
        </w:numPr>
        <w:spacing w:line="276" w:lineRule="auto"/>
        <w:ind w:left="368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הניקוד בגין מדדים סובייקטיביים ינומק בהחלטת הוועדה באופן מפורט ובכתב </w:t>
      </w:r>
    </w:p>
    <w:p w14:paraId="1D68207F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EB37683" w14:textId="77777777" w:rsidR="003D7164" w:rsidRPr="008F0228" w:rsidRDefault="003D7164" w:rsidP="003D7164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8F0228">
        <w:rPr>
          <w:rFonts w:ascii="David" w:hAnsi="David" w:cs="David" w:hint="cs"/>
          <w:b/>
          <w:bCs/>
          <w:sz w:val="24"/>
          <w:szCs w:val="24"/>
          <w:rtl/>
        </w:rPr>
        <w:t xml:space="preserve">אופן חישוב גובה הסיוע </w:t>
      </w:r>
    </w:p>
    <w:p w14:paraId="05D65948" w14:textId="77777777" w:rsidR="003D7164" w:rsidRPr="00CD3812" w:rsidRDefault="003D7164" w:rsidP="003D7164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CD3812">
        <w:rPr>
          <w:rFonts w:ascii="David" w:hAnsi="David" w:cs="David" w:hint="cs"/>
          <w:sz w:val="24"/>
          <w:szCs w:val="24"/>
          <w:rtl/>
        </w:rPr>
        <w:t>גובה הסיוע לאגודה י</w:t>
      </w:r>
      <w:r w:rsidRPr="00CD3812">
        <w:rPr>
          <w:rFonts w:ascii="David" w:hAnsi="David" w:cs="David"/>
          <w:sz w:val="24"/>
          <w:szCs w:val="24"/>
          <w:rtl/>
        </w:rPr>
        <w:t>חושב כדלקמן:</w:t>
      </w:r>
    </w:p>
    <w:p w14:paraId="0B2BE2E5" w14:textId="77777777" w:rsidR="003D7164" w:rsidRPr="00CD3812" w:rsidRDefault="003D7164" w:rsidP="003D7164">
      <w:pPr>
        <w:pStyle w:val="2"/>
        <w:numPr>
          <w:ilvl w:val="1"/>
          <w:numId w:val="5"/>
        </w:numPr>
        <w:spacing w:line="276" w:lineRule="auto"/>
        <w:ind w:left="368" w:hanging="567"/>
        <w:rPr>
          <w:rFonts w:ascii="David" w:hAnsi="David" w:cs="David"/>
          <w:sz w:val="24"/>
          <w:szCs w:val="24"/>
        </w:rPr>
      </w:pPr>
      <w:r w:rsidRPr="00CD3812">
        <w:rPr>
          <w:rFonts w:ascii="David" w:hAnsi="David" w:cs="David"/>
          <w:sz w:val="24"/>
          <w:szCs w:val="24"/>
          <w:rtl/>
        </w:rPr>
        <w:t>בשלב הראשון,</w:t>
      </w:r>
      <w:r w:rsidRPr="00CD3812">
        <w:rPr>
          <w:rFonts w:ascii="David" w:hAnsi="David" w:cs="David" w:hint="cs"/>
          <w:sz w:val="24"/>
          <w:szCs w:val="24"/>
          <w:rtl/>
        </w:rPr>
        <w:t xml:space="preserve"> </w:t>
      </w:r>
      <w:r w:rsidRPr="00CD3812">
        <w:rPr>
          <w:rFonts w:ascii="David" w:hAnsi="David" w:cs="David"/>
          <w:sz w:val="24"/>
          <w:szCs w:val="24"/>
          <w:rtl/>
        </w:rPr>
        <w:t xml:space="preserve">יקבע ניקוד </w:t>
      </w:r>
      <w:r w:rsidRPr="00CD3812">
        <w:rPr>
          <w:rFonts w:ascii="David" w:hAnsi="David" w:cs="David" w:hint="cs"/>
          <w:sz w:val="24"/>
          <w:szCs w:val="24"/>
          <w:rtl/>
        </w:rPr>
        <w:t>לאגודה</w:t>
      </w:r>
      <w:r w:rsidRPr="00CD3812">
        <w:rPr>
          <w:rFonts w:ascii="David" w:hAnsi="David" w:cs="David"/>
          <w:sz w:val="24"/>
          <w:szCs w:val="24"/>
          <w:rtl/>
        </w:rPr>
        <w:t xml:space="preserve"> בכל אמת מידה</w:t>
      </w:r>
      <w:r w:rsidRPr="00CD3812">
        <w:rPr>
          <w:rFonts w:ascii="David" w:hAnsi="David" w:cs="David" w:hint="cs"/>
          <w:sz w:val="24"/>
          <w:szCs w:val="24"/>
          <w:rtl/>
        </w:rPr>
        <w:t xml:space="preserve"> אליה הגיש בקשה.</w:t>
      </w:r>
      <w:r w:rsidRPr="00CD3812">
        <w:rPr>
          <w:rFonts w:ascii="David" w:hAnsi="David" w:cs="David"/>
          <w:sz w:val="24"/>
          <w:szCs w:val="24"/>
          <w:rtl/>
        </w:rPr>
        <w:t xml:space="preserve"> </w:t>
      </w:r>
      <w:r w:rsidRPr="00CD3812">
        <w:rPr>
          <w:rFonts w:ascii="David" w:hAnsi="David" w:cs="David" w:hint="cs"/>
          <w:sz w:val="24"/>
          <w:szCs w:val="24"/>
          <w:rtl/>
        </w:rPr>
        <w:t>התוצאה תוכפל במקדם הקבוע בסעיף 12.9 לעיל, הניקוד שיתקבל יוכפל ב- 0.9.</w:t>
      </w:r>
    </w:p>
    <w:p w14:paraId="2DAC2676" w14:textId="77777777" w:rsidR="003D7164" w:rsidRDefault="003D7164" w:rsidP="003D7164">
      <w:pPr>
        <w:pStyle w:val="2"/>
        <w:numPr>
          <w:ilvl w:val="1"/>
          <w:numId w:val="5"/>
        </w:numPr>
        <w:spacing w:line="276" w:lineRule="auto"/>
        <w:ind w:left="368" w:hanging="567"/>
        <w:rPr>
          <w:rFonts w:ascii="David" w:hAnsi="David" w:cs="David"/>
          <w:sz w:val="24"/>
          <w:szCs w:val="24"/>
        </w:rPr>
      </w:pPr>
      <w:r w:rsidRPr="008F0228">
        <w:rPr>
          <w:rFonts w:ascii="David" w:hAnsi="David" w:cs="David"/>
          <w:sz w:val="24"/>
          <w:szCs w:val="24"/>
          <w:rtl/>
        </w:rPr>
        <w:t xml:space="preserve">בשלב השני, </w:t>
      </w:r>
      <w:r>
        <w:rPr>
          <w:rFonts w:ascii="David" w:hAnsi="David" w:cs="David" w:hint="cs"/>
          <w:sz w:val="24"/>
          <w:szCs w:val="24"/>
          <w:rtl/>
        </w:rPr>
        <w:t xml:space="preserve">הוועדה תנקד את האגודה בהתאם לסעיף 12.10 לעיל, </w:t>
      </w:r>
      <w:r w:rsidRPr="00026927">
        <w:rPr>
          <w:rFonts w:ascii="David" w:hAnsi="David" w:cs="David" w:hint="cs"/>
          <w:sz w:val="24"/>
          <w:szCs w:val="24"/>
          <w:u w:val="single"/>
          <w:rtl/>
        </w:rPr>
        <w:t>עבור כל בקשה</w:t>
      </w:r>
      <w:r>
        <w:rPr>
          <w:rFonts w:ascii="David" w:hAnsi="David" w:cs="David" w:hint="cs"/>
          <w:sz w:val="24"/>
          <w:szCs w:val="24"/>
          <w:rtl/>
        </w:rPr>
        <w:t>. התוצאה תוכפל ב-0.1.</w:t>
      </w:r>
    </w:p>
    <w:p w14:paraId="404C4A58" w14:textId="77777777" w:rsidR="003D7164" w:rsidRDefault="003D7164" w:rsidP="003D7164">
      <w:pPr>
        <w:pStyle w:val="2"/>
        <w:numPr>
          <w:ilvl w:val="1"/>
          <w:numId w:val="5"/>
        </w:numPr>
        <w:spacing w:line="276" w:lineRule="auto"/>
        <w:ind w:left="368" w:hanging="56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בשלב השלישי, הוועדה תסכם את הניקוד שצברה כל אגודה, בסעיפים 13.1 ו- 13.2, עבור כלל הבקשות. </w:t>
      </w:r>
    </w:p>
    <w:p w14:paraId="49CCE4C4" w14:textId="77777777" w:rsidR="003D7164" w:rsidRDefault="003D7164" w:rsidP="003D7164">
      <w:pPr>
        <w:pStyle w:val="2"/>
        <w:numPr>
          <w:ilvl w:val="1"/>
          <w:numId w:val="5"/>
        </w:numPr>
        <w:spacing w:line="276" w:lineRule="auto"/>
        <w:ind w:left="368" w:hanging="56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בשלב הרביעי, יחושב ערך הנקודה על ידי חלוקת סכום התמיכה אשר פורסם ע"י המרכז במועד הפרסום (ראה לעניין זה סעיף 6 לנוהל זה) בכלל הנקודות שצברו כלל האגודות.</w:t>
      </w:r>
    </w:p>
    <w:p w14:paraId="54710207" w14:textId="77777777" w:rsidR="003D7164" w:rsidRDefault="003D7164" w:rsidP="003D7164">
      <w:pPr>
        <w:pStyle w:val="2"/>
        <w:numPr>
          <w:ilvl w:val="1"/>
          <w:numId w:val="5"/>
        </w:numPr>
        <w:spacing w:line="276" w:lineRule="auto"/>
        <w:ind w:left="368" w:hanging="56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בשלב החמישי, יוכפל הניקוד שצברה כל אגודה בערך הנקודה. ויקבע גובה הסיוע לכל אגודה. </w:t>
      </w:r>
    </w:p>
    <w:p w14:paraId="0E67A3AF" w14:textId="77777777" w:rsidR="003D7164" w:rsidRPr="008F0228" w:rsidRDefault="003D7164" w:rsidP="003D7164">
      <w:pPr>
        <w:pStyle w:val="2"/>
        <w:numPr>
          <w:ilvl w:val="0"/>
          <w:numId w:val="0"/>
        </w:numPr>
        <w:spacing w:line="276" w:lineRule="auto"/>
        <w:ind w:left="368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יובהר כי אגודת ספורט זכאית לסיוע כספי מהמרכז עד 50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אש"ח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CD3812">
        <w:rPr>
          <w:rFonts w:ascii="David" w:hAnsi="David" w:cs="David" w:hint="cs"/>
          <w:sz w:val="24"/>
          <w:szCs w:val="24"/>
          <w:rtl/>
        </w:rPr>
        <w:t>בשנה במצטבר</w:t>
      </w:r>
      <w:r>
        <w:rPr>
          <w:rFonts w:ascii="David" w:hAnsi="David" w:cs="David" w:hint="cs"/>
          <w:sz w:val="24"/>
          <w:szCs w:val="24"/>
          <w:rtl/>
        </w:rPr>
        <w:t xml:space="preserve"> בכלל הבקשות שהגישה עבור אותה שנה. אגודה רב ענפית תהא זכאית לסיוע כספי מהמרכז עד לסכום מצטבר של 150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אש"ח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בשנה. </w:t>
      </w:r>
    </w:p>
    <w:p w14:paraId="38FF1B95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DD20702" w14:textId="77777777" w:rsidR="003D7164" w:rsidRPr="00B04214" w:rsidRDefault="003D7164" w:rsidP="00D46D98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B04214">
        <w:rPr>
          <w:rFonts w:ascii="David" w:hAnsi="David" w:cs="David" w:hint="cs"/>
          <w:b/>
          <w:bCs/>
          <w:sz w:val="24"/>
          <w:szCs w:val="24"/>
          <w:rtl/>
        </w:rPr>
        <w:t xml:space="preserve">ההחלטות ואופן מסירתן לאגודות </w:t>
      </w:r>
    </w:p>
    <w:p w14:paraId="6D63B66F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ועדת הכספים יחד עם יו"ר המרכז ידונו  בכלל הבקשות לסיוע כספי.</w:t>
      </w:r>
    </w:p>
    <w:p w14:paraId="255AB0F2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החלטות הוועדה בגין אישור או דחיית סיוע כספי לאגודות הספורט ובכלל זה אגודות חדשות ואגודות רב ענפיות, יתועד בפרוטוקול מנומק. </w:t>
      </w:r>
    </w:p>
    <w:p w14:paraId="2342E7B1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המרכז ישלח הודעה כתובה לכל אגודה בדבר החלטת הוועדה בעניינה. במידה ואושר סיוע כספי לאגודה יצוין בהודעה גם גובה הסיוע המאושר. </w:t>
      </w:r>
    </w:p>
    <w:p w14:paraId="58BF387B" w14:textId="77777777" w:rsidR="003D7164" w:rsidRDefault="003D7164" w:rsidP="003D7164">
      <w:pPr>
        <w:spacing w:line="276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AE6B5F4" w14:textId="77777777" w:rsidR="003D7164" w:rsidRPr="0046265F" w:rsidRDefault="003D7164" w:rsidP="00D46D98">
      <w:pPr>
        <w:pStyle w:val="2"/>
        <w:numPr>
          <w:ilvl w:val="0"/>
          <w:numId w:val="5"/>
        </w:numPr>
        <w:ind w:left="84" w:hanging="425"/>
        <w:rPr>
          <w:rFonts w:ascii="David" w:hAnsi="David" w:cs="David"/>
          <w:b/>
          <w:bCs/>
          <w:sz w:val="24"/>
          <w:szCs w:val="24"/>
          <w:rtl/>
        </w:rPr>
      </w:pPr>
      <w:r w:rsidRPr="0046265F">
        <w:rPr>
          <w:rFonts w:ascii="David" w:hAnsi="David" w:cs="David" w:hint="cs"/>
          <w:b/>
          <w:bCs/>
          <w:sz w:val="24"/>
          <w:szCs w:val="24"/>
          <w:rtl/>
        </w:rPr>
        <w:t>מנגנון הגשת השגות ואופן בחינת</w:t>
      </w:r>
      <w:r>
        <w:rPr>
          <w:rFonts w:ascii="David" w:hAnsi="David" w:cs="David" w:hint="cs"/>
          <w:b/>
          <w:bCs/>
          <w:sz w:val="24"/>
          <w:szCs w:val="24"/>
          <w:rtl/>
        </w:rPr>
        <w:t>ן</w:t>
      </w:r>
    </w:p>
    <w:p w14:paraId="3FDF215D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68569E">
        <w:rPr>
          <w:rFonts w:ascii="David" w:hAnsi="David" w:cs="David"/>
          <w:sz w:val="24"/>
          <w:szCs w:val="24"/>
          <w:rtl/>
        </w:rPr>
        <w:t>אגודה תוכל לקבל לעיונה את כלל ההחלטות המנומקות, ובלבד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8569E">
        <w:rPr>
          <w:rFonts w:ascii="David" w:hAnsi="David" w:cs="David"/>
          <w:sz w:val="24"/>
          <w:szCs w:val="24"/>
          <w:rtl/>
        </w:rPr>
        <w:t>שהגישה בקשה לכך בתוך 14 ימים ממועד ההודעה על ההחלטה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6E0FD0D0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 w:rsidRPr="0068569E">
        <w:rPr>
          <w:rFonts w:ascii="David" w:hAnsi="David" w:cs="David"/>
          <w:sz w:val="24"/>
          <w:szCs w:val="24"/>
          <w:rtl/>
        </w:rPr>
        <w:t>החלטות כאמור יועברו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68569E">
        <w:rPr>
          <w:rFonts w:ascii="David" w:hAnsi="David" w:cs="David"/>
          <w:sz w:val="24"/>
          <w:szCs w:val="24"/>
          <w:rtl/>
        </w:rPr>
        <w:t>לעיונה בתוך 14 ימים ממועד קבלת הבקשה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6FCAA835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אגודה המבקשת להגיש על החלטת הוועדה, רשאית להגיש ערעור לוועדה בתוך 10 ימים ממועד קבלת המסמכים שהועברו לעיונה.</w:t>
      </w:r>
    </w:p>
    <w:p w14:paraId="4CA3E1C7" w14:textId="77777777" w:rsidR="003D7164" w:rsidRDefault="003D7164" w:rsidP="003D7164">
      <w:pPr>
        <w:spacing w:after="0" w:line="276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החלטת הוועדה בערעור תועבר לאגודה בתוך 10 ימים ממועד קבלת הערעור.</w:t>
      </w:r>
    </w:p>
    <w:p w14:paraId="4619781E" w14:textId="77777777" w:rsidR="003D7164" w:rsidRDefault="003D7164" w:rsidP="003D716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A21F528" w14:textId="77777777" w:rsidR="003D7164" w:rsidRDefault="003D7164" w:rsidP="003D7164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E7B4FBC" w14:textId="77777777" w:rsidR="007841B2" w:rsidRDefault="007841B2"/>
    <w:sectPr w:rsidR="007841B2" w:rsidSect="00C61F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A20"/>
    <w:multiLevelType w:val="multilevel"/>
    <w:tmpl w:val="88964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2207" w:hanging="648"/>
      </w:p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EC2A3B"/>
    <w:multiLevelType w:val="hybridMultilevel"/>
    <w:tmpl w:val="A0F8F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108D7"/>
    <w:multiLevelType w:val="hybridMultilevel"/>
    <w:tmpl w:val="83503C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743D82"/>
    <w:multiLevelType w:val="hybridMultilevel"/>
    <w:tmpl w:val="AC085B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42F4"/>
    <w:multiLevelType w:val="hybridMultilevel"/>
    <w:tmpl w:val="7B8AC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4597F"/>
    <w:multiLevelType w:val="hybridMultilevel"/>
    <w:tmpl w:val="E0687316"/>
    <w:lvl w:ilvl="0" w:tplc="10224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47336"/>
    <w:multiLevelType w:val="multilevel"/>
    <w:tmpl w:val="E1F646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565CB9"/>
    <w:multiLevelType w:val="hybridMultilevel"/>
    <w:tmpl w:val="CF6036E8"/>
    <w:lvl w:ilvl="0" w:tplc="881E7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4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700219">
    <w:abstractNumId w:val="5"/>
  </w:num>
  <w:num w:numId="3" w16cid:durableId="503283269">
    <w:abstractNumId w:val="3"/>
  </w:num>
  <w:num w:numId="4" w16cid:durableId="1844707869">
    <w:abstractNumId w:val="7"/>
  </w:num>
  <w:num w:numId="5" w16cid:durableId="1591425977">
    <w:abstractNumId w:val="6"/>
  </w:num>
  <w:num w:numId="6" w16cid:durableId="713240157">
    <w:abstractNumId w:val="4"/>
  </w:num>
  <w:num w:numId="7" w16cid:durableId="583029463">
    <w:abstractNumId w:val="2"/>
  </w:num>
  <w:num w:numId="8" w16cid:durableId="198736949">
    <w:abstractNumId w:val="1"/>
  </w:num>
  <w:num w:numId="9" w16cid:durableId="1829787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3169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64"/>
    <w:rsid w:val="003C6306"/>
    <w:rsid w:val="003D7164"/>
    <w:rsid w:val="003F6D68"/>
    <w:rsid w:val="00610D66"/>
    <w:rsid w:val="007841B2"/>
    <w:rsid w:val="00836585"/>
    <w:rsid w:val="00C61F97"/>
    <w:rsid w:val="00D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A483"/>
  <w15:chartTrackingRefBased/>
  <w15:docId w15:val="{E057EB0F-6FD1-48CE-A994-644649E9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1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nhideWhenUsed/>
    <w:rsid w:val="003D7164"/>
    <w:rPr>
      <w:color w:val="3464BA"/>
      <w:u w:val="dotted" w:color="3464BA"/>
    </w:rPr>
  </w:style>
  <w:style w:type="character" w:customStyle="1" w:styleId="20">
    <w:name w:val="סעיף רמה 2 תו"/>
    <w:basedOn w:val="a0"/>
    <w:link w:val="2"/>
    <w:locked/>
    <w:rsid w:val="003D7164"/>
    <w:rPr>
      <w:rFonts w:ascii="Arial" w:hAnsi="Arial"/>
    </w:rPr>
  </w:style>
  <w:style w:type="paragraph" w:customStyle="1" w:styleId="2">
    <w:name w:val="סעיף רמה 2"/>
    <w:basedOn w:val="a"/>
    <w:link w:val="20"/>
    <w:qFormat/>
    <w:rsid w:val="003D7164"/>
    <w:pPr>
      <w:numPr>
        <w:ilvl w:val="1"/>
        <w:numId w:val="1"/>
      </w:numPr>
      <w:spacing w:after="0" w:line="360" w:lineRule="auto"/>
      <w:jc w:val="both"/>
    </w:pPr>
    <w:rPr>
      <w:rFonts w:ascii="Arial" w:hAnsi="Arial"/>
    </w:rPr>
  </w:style>
  <w:style w:type="paragraph" w:customStyle="1" w:styleId="3">
    <w:name w:val="סעיף רמה 3"/>
    <w:basedOn w:val="2"/>
    <w:qFormat/>
    <w:rsid w:val="003D7164"/>
    <w:pPr>
      <w:numPr>
        <w:ilvl w:val="2"/>
      </w:numPr>
      <w:tabs>
        <w:tab w:val="num" w:pos="360"/>
        <w:tab w:val="left" w:pos="1304"/>
      </w:tabs>
      <w:ind w:left="1304" w:hanging="737"/>
    </w:pPr>
  </w:style>
  <w:style w:type="paragraph" w:customStyle="1" w:styleId="4">
    <w:name w:val="סעיף רמה 4"/>
    <w:basedOn w:val="3"/>
    <w:qFormat/>
    <w:rsid w:val="003D7164"/>
    <w:pPr>
      <w:numPr>
        <w:ilvl w:val="3"/>
      </w:numPr>
      <w:tabs>
        <w:tab w:val="num" w:pos="360"/>
        <w:tab w:val="left" w:pos="2268"/>
      </w:tabs>
      <w:ind w:left="2268" w:hanging="964"/>
    </w:pPr>
  </w:style>
  <w:style w:type="paragraph" w:customStyle="1" w:styleId="5">
    <w:name w:val="סעיף רמה 5"/>
    <w:basedOn w:val="4"/>
    <w:qFormat/>
    <w:rsid w:val="003D7164"/>
    <w:pPr>
      <w:numPr>
        <w:ilvl w:val="4"/>
      </w:numPr>
      <w:tabs>
        <w:tab w:val="clear" w:pos="2268"/>
        <w:tab w:val="num" w:pos="360"/>
        <w:tab w:val="left" w:pos="3402"/>
      </w:tabs>
      <w:ind w:left="3402" w:hanging="1134"/>
    </w:pPr>
  </w:style>
  <w:style w:type="paragraph" w:customStyle="1" w:styleId="6">
    <w:name w:val="סעיף רמה 6"/>
    <w:basedOn w:val="5"/>
    <w:qFormat/>
    <w:rsid w:val="003D7164"/>
    <w:pPr>
      <w:numPr>
        <w:ilvl w:val="5"/>
      </w:numPr>
      <w:tabs>
        <w:tab w:val="num" w:pos="360"/>
      </w:tabs>
      <w:ind w:left="4820" w:hanging="1418"/>
    </w:pPr>
  </w:style>
  <w:style w:type="table" w:styleId="a3">
    <w:name w:val="Table Grid"/>
    <w:basedOn w:val="a1"/>
    <w:uiPriority w:val="39"/>
    <w:rsid w:val="003D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il/he/departments/policies/supports-minister-proced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2132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 Sharon</dc:creator>
  <cp:keywords/>
  <dc:description/>
  <cp:lastModifiedBy>Ofra Sharon</cp:lastModifiedBy>
  <cp:revision>4</cp:revision>
  <dcterms:created xsi:type="dcterms:W3CDTF">2023-11-22T16:02:00Z</dcterms:created>
  <dcterms:modified xsi:type="dcterms:W3CDTF">2023-11-22T16:44:00Z</dcterms:modified>
</cp:coreProperties>
</file>